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9E2" w:rsidRPr="008B2794" w:rsidRDefault="00C759E2" w:rsidP="00C759E2">
      <w:pPr>
        <w:rPr>
          <w:rFonts w:ascii="Arial" w:hAnsi="Arial" w:cs="Arial"/>
          <w:b/>
          <w:noProof/>
        </w:rPr>
      </w:pPr>
      <w:r>
        <w:rPr>
          <w:rFonts w:ascii="Arial" w:hAnsi="Arial" w:cs="Arial"/>
          <w:noProof/>
        </w:rPr>
        <w:tab/>
      </w:r>
      <w:r>
        <w:rPr>
          <w:rFonts w:ascii="Arial" w:hAnsi="Arial" w:cs="Arial"/>
          <w:noProof/>
        </w:rPr>
        <w:tab/>
      </w:r>
      <w:r>
        <w:rPr>
          <w:rFonts w:ascii="Comic Sans MS" w:hAnsi="Comic Sans MS"/>
          <w:noProof/>
        </w:rPr>
        <w:drawing>
          <wp:inline distT="0" distB="0" distL="0" distR="0">
            <wp:extent cx="1285875" cy="1123950"/>
            <wp:effectExtent l="1905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85875" cy="1123950"/>
                    </a:xfrm>
                    <a:prstGeom prst="rect">
                      <a:avLst/>
                    </a:prstGeom>
                    <a:solidFill>
                      <a:srgbClr val="0000FF"/>
                    </a:solidFill>
                    <a:ln w="9525">
                      <a:noFill/>
                      <a:miter lim="800000"/>
                      <a:headEnd/>
                      <a:tailEnd/>
                    </a:ln>
                  </pic:spPr>
                </pic:pic>
              </a:graphicData>
            </a:graphic>
          </wp:inline>
        </w:drawing>
      </w:r>
      <w:r>
        <w:rPr>
          <w:rFonts w:ascii="Arial" w:hAnsi="Arial" w:cs="Arial"/>
          <w:noProof/>
        </w:rPr>
        <w:tab/>
      </w:r>
      <w:r>
        <w:rPr>
          <w:rFonts w:ascii="Arial" w:hAnsi="Arial" w:cs="Arial"/>
          <w:noProof/>
        </w:rPr>
        <w:tab/>
      </w:r>
      <w:r w:rsidRPr="008B2794">
        <w:rPr>
          <w:rFonts w:ascii="Arial" w:hAnsi="Arial" w:cs="Arial"/>
          <w:b/>
          <w:noProof/>
        </w:rPr>
        <w:t>AZIENDA OSPEDALIERA DI COSENZA</w:t>
      </w:r>
    </w:p>
    <w:p w:rsidR="00C759E2" w:rsidRPr="008B2794" w:rsidRDefault="00C759E2" w:rsidP="00C759E2">
      <w:pPr>
        <w:rPr>
          <w:rFonts w:ascii="Arial" w:hAnsi="Arial" w:cs="Arial"/>
          <w:b/>
          <w:noProof/>
        </w:rPr>
      </w:pPr>
      <w:r w:rsidRPr="008B2794">
        <w:rPr>
          <w:rFonts w:ascii="Arial" w:hAnsi="Arial" w:cs="Arial"/>
          <w:b/>
          <w:noProof/>
        </w:rPr>
        <w:tab/>
      </w:r>
      <w:r w:rsidRPr="008B2794">
        <w:rPr>
          <w:rFonts w:ascii="Arial" w:hAnsi="Arial" w:cs="Arial"/>
          <w:b/>
          <w:noProof/>
        </w:rPr>
        <w:tab/>
      </w:r>
      <w:r w:rsidRPr="008B2794">
        <w:rPr>
          <w:rFonts w:ascii="Arial" w:hAnsi="Arial" w:cs="Arial"/>
          <w:b/>
          <w:noProof/>
        </w:rPr>
        <w:tab/>
      </w:r>
      <w:r>
        <w:rPr>
          <w:rFonts w:ascii="Arial" w:hAnsi="Arial" w:cs="Arial"/>
          <w:b/>
          <w:noProof/>
        </w:rPr>
        <w:tab/>
      </w:r>
      <w:r>
        <w:rPr>
          <w:rFonts w:ascii="Arial" w:hAnsi="Arial" w:cs="Arial"/>
          <w:b/>
          <w:noProof/>
        </w:rPr>
        <w:tab/>
      </w:r>
      <w:r w:rsidRPr="008B2794">
        <w:rPr>
          <w:rFonts w:ascii="Arial" w:hAnsi="Arial" w:cs="Arial"/>
          <w:b/>
          <w:noProof/>
        </w:rPr>
        <w:t>U.O.C. GESTIONE FORNITURE SERVIZI E LOGISTICA</w:t>
      </w:r>
    </w:p>
    <w:p w:rsidR="00C759E2" w:rsidRDefault="00C759E2" w:rsidP="00C759E2">
      <w:pPr>
        <w:rPr>
          <w:rFonts w:ascii="Arial" w:hAnsi="Arial" w:cs="Arial"/>
          <w:b/>
          <w:noProof/>
        </w:rPr>
      </w:pPr>
      <w:r>
        <w:rPr>
          <w:rFonts w:ascii="Arial" w:hAnsi="Arial" w:cs="Arial"/>
          <w:b/>
          <w:noProof/>
        </w:rPr>
        <w:tab/>
      </w:r>
      <w:r>
        <w:rPr>
          <w:rFonts w:ascii="Arial" w:hAnsi="Arial" w:cs="Arial"/>
          <w:b/>
          <w:noProof/>
        </w:rPr>
        <w:tab/>
      </w:r>
      <w:r>
        <w:rPr>
          <w:rFonts w:ascii="Arial" w:hAnsi="Arial" w:cs="Arial"/>
          <w:b/>
          <w:noProof/>
        </w:rPr>
        <w:tab/>
      </w:r>
      <w:r>
        <w:rPr>
          <w:rFonts w:ascii="Arial" w:hAnsi="Arial" w:cs="Arial"/>
          <w:b/>
          <w:noProof/>
        </w:rPr>
        <w:tab/>
      </w:r>
      <w:r>
        <w:rPr>
          <w:rFonts w:ascii="Arial" w:hAnsi="Arial" w:cs="Arial"/>
          <w:b/>
          <w:noProof/>
        </w:rPr>
        <w:tab/>
      </w:r>
      <w:r>
        <w:rPr>
          <w:rFonts w:ascii="Arial" w:hAnsi="Arial" w:cs="Arial"/>
          <w:b/>
          <w:noProof/>
        </w:rPr>
        <w:tab/>
        <w:t>Tel.n. 0984-681671, Fax n. 0984-681936</w:t>
      </w:r>
    </w:p>
    <w:p w:rsidR="00C759E2" w:rsidRPr="008B2794" w:rsidRDefault="00C759E2" w:rsidP="00C759E2">
      <w:pPr>
        <w:rPr>
          <w:rFonts w:ascii="Arial" w:hAnsi="Arial" w:cs="Arial"/>
          <w:b/>
          <w:noProof/>
        </w:rPr>
      </w:pPr>
    </w:p>
    <w:p w:rsidR="00C759E2" w:rsidRPr="00FD6754" w:rsidRDefault="00C759E2" w:rsidP="00C759E2">
      <w:pPr>
        <w:rPr>
          <w:rFonts w:ascii="Arial" w:hAnsi="Arial" w:cs="Arial"/>
          <w:noProof/>
        </w:rPr>
      </w:pPr>
      <w:r w:rsidRPr="00EE2564">
        <w:rPr>
          <w:rFonts w:ascii="Arial" w:hAnsi="Arial" w:cs="Arial"/>
          <w:noProof/>
        </w:rPr>
        <w:t xml:space="preserve">Allegato n. 1 </w:t>
      </w:r>
      <w:r w:rsidR="003C1D71">
        <w:rPr>
          <w:rFonts w:ascii="Arial" w:hAnsi="Arial" w:cs="Arial"/>
          <w:noProof/>
        </w:rPr>
        <w:t>–</w:t>
      </w:r>
      <w:r w:rsidRPr="00EE2564">
        <w:rPr>
          <w:rFonts w:ascii="Arial" w:hAnsi="Arial" w:cs="Arial"/>
          <w:noProof/>
        </w:rPr>
        <w:t xml:space="preserve"> </w:t>
      </w:r>
      <w:r w:rsidR="003C1D71">
        <w:rPr>
          <w:rFonts w:ascii="Arial" w:hAnsi="Arial" w:cs="Arial"/>
          <w:noProof/>
        </w:rPr>
        <w:t>Disciplinare di gara</w:t>
      </w:r>
    </w:p>
    <w:p w:rsidR="00C759E2" w:rsidRDefault="00C759E2" w:rsidP="00C759E2">
      <w:pPr>
        <w:rPr>
          <w:sz w:val="16"/>
          <w:szCs w:val="16"/>
        </w:rPr>
      </w:pPr>
    </w:p>
    <w:p w:rsidR="00C759E2" w:rsidRPr="002F59C7" w:rsidRDefault="00D71CFD" w:rsidP="00C759E2">
      <w:pPr>
        <w:jc w:val="both"/>
        <w:rPr>
          <w:b/>
          <w:sz w:val="22"/>
          <w:szCs w:val="22"/>
        </w:rPr>
      </w:pPr>
      <w:r>
        <w:rPr>
          <w:rFonts w:ascii="Arial" w:hAnsi="Arial" w:cs="Arial"/>
          <w:b/>
        </w:rPr>
        <w:t xml:space="preserve">Procedura Aperta </w:t>
      </w:r>
      <w:r w:rsidR="00C759E2" w:rsidRPr="0051602F">
        <w:rPr>
          <w:rFonts w:ascii="Arial" w:hAnsi="Arial" w:cs="Arial"/>
          <w:b/>
        </w:rPr>
        <w:t xml:space="preserve">per Approvvigionamento </w:t>
      </w:r>
      <w:r w:rsidR="005F62EF">
        <w:rPr>
          <w:rFonts w:ascii="Arial" w:hAnsi="Arial" w:cs="Arial"/>
          <w:b/>
        </w:rPr>
        <w:t>D</w:t>
      </w:r>
      <w:r w:rsidR="00C759E2">
        <w:rPr>
          <w:rFonts w:ascii="Arial" w:hAnsi="Arial" w:cs="Arial"/>
          <w:b/>
        </w:rPr>
        <w:t>ispositivi per la somministrazione e preparazione di farmaci antiblastici</w:t>
      </w:r>
      <w:r w:rsidR="00C759E2" w:rsidRPr="0051602F">
        <w:rPr>
          <w:rFonts w:ascii="Arial" w:hAnsi="Arial" w:cs="Arial"/>
          <w:b/>
        </w:rPr>
        <w:t xml:space="preserve">, per </w:t>
      </w:r>
      <w:proofErr w:type="spellStart"/>
      <w:r w:rsidR="00C759E2" w:rsidRPr="0051602F">
        <w:rPr>
          <w:rFonts w:ascii="Arial" w:hAnsi="Arial" w:cs="Arial"/>
          <w:b/>
        </w:rPr>
        <w:t>U.O.C.</w:t>
      </w:r>
      <w:proofErr w:type="spellEnd"/>
      <w:r w:rsidR="00C759E2" w:rsidRPr="0051602F">
        <w:rPr>
          <w:rFonts w:ascii="Arial" w:hAnsi="Arial" w:cs="Arial"/>
          <w:b/>
        </w:rPr>
        <w:t xml:space="preserve"> di </w:t>
      </w:r>
      <w:r w:rsidR="00C759E2">
        <w:rPr>
          <w:rFonts w:ascii="Arial" w:hAnsi="Arial" w:cs="Arial"/>
          <w:b/>
        </w:rPr>
        <w:t xml:space="preserve">Farmacia </w:t>
      </w:r>
      <w:r w:rsidR="00C759E2" w:rsidRPr="0051602F">
        <w:rPr>
          <w:rFonts w:ascii="Arial" w:hAnsi="Arial" w:cs="Arial"/>
          <w:b/>
        </w:rPr>
        <w:t xml:space="preserve">S.O. Annunziata di Cosenza, per la durata di anni tre. Importo Presunto annuo € </w:t>
      </w:r>
      <w:r w:rsidR="002D1C9E">
        <w:rPr>
          <w:rFonts w:ascii="Arial" w:hAnsi="Arial" w:cs="Arial"/>
          <w:b/>
        </w:rPr>
        <w:t>1</w:t>
      </w:r>
      <w:r w:rsidR="00743C4F">
        <w:rPr>
          <w:rFonts w:ascii="Arial" w:hAnsi="Arial" w:cs="Arial"/>
          <w:b/>
        </w:rPr>
        <w:t>2</w:t>
      </w:r>
      <w:r w:rsidR="005C3B5F">
        <w:rPr>
          <w:rFonts w:ascii="Arial" w:hAnsi="Arial" w:cs="Arial"/>
          <w:b/>
        </w:rPr>
        <w:t>5</w:t>
      </w:r>
      <w:r w:rsidR="00743C4F">
        <w:rPr>
          <w:rFonts w:ascii="Arial" w:hAnsi="Arial" w:cs="Arial"/>
          <w:b/>
        </w:rPr>
        <w:t>.</w:t>
      </w:r>
      <w:r w:rsidR="005C3B5F">
        <w:rPr>
          <w:rFonts w:ascii="Arial" w:hAnsi="Arial" w:cs="Arial"/>
          <w:b/>
        </w:rPr>
        <w:t>1</w:t>
      </w:r>
      <w:r w:rsidR="00743C4F">
        <w:rPr>
          <w:rFonts w:ascii="Arial" w:hAnsi="Arial" w:cs="Arial"/>
          <w:b/>
        </w:rPr>
        <w:t>00,00</w:t>
      </w:r>
      <w:r w:rsidR="00C759E2" w:rsidRPr="0051602F">
        <w:rPr>
          <w:rFonts w:ascii="Arial" w:hAnsi="Arial" w:cs="Arial"/>
          <w:b/>
        </w:rPr>
        <w:t xml:space="preserve"> iva esclusa</w:t>
      </w:r>
      <w:r w:rsidR="002D1C9E">
        <w:rPr>
          <w:rFonts w:ascii="Arial" w:hAnsi="Arial" w:cs="Arial"/>
          <w:b/>
        </w:rPr>
        <w:t>.</w:t>
      </w:r>
      <w:r w:rsidR="00C759E2" w:rsidRPr="0051602F">
        <w:rPr>
          <w:rFonts w:ascii="Arial" w:hAnsi="Arial" w:cs="Arial"/>
          <w:b/>
        </w:rPr>
        <w:t xml:space="preserve"> </w:t>
      </w:r>
      <w:r w:rsidR="00C759E2">
        <w:rPr>
          <w:rFonts w:ascii="Arial" w:hAnsi="Arial" w:cs="Arial"/>
          <w:b/>
        </w:rPr>
        <w:t xml:space="preserve">(importo complessivo dei tre anni € </w:t>
      </w:r>
      <w:r w:rsidR="002D1C9E">
        <w:rPr>
          <w:rFonts w:ascii="Arial" w:hAnsi="Arial" w:cs="Arial"/>
          <w:b/>
        </w:rPr>
        <w:t>37</w:t>
      </w:r>
      <w:r w:rsidR="005C3B5F">
        <w:rPr>
          <w:rFonts w:ascii="Arial" w:hAnsi="Arial" w:cs="Arial"/>
          <w:b/>
        </w:rPr>
        <w:t>5.300,00</w:t>
      </w:r>
      <w:r w:rsidR="00C759E2">
        <w:rPr>
          <w:rFonts w:ascii="Arial" w:hAnsi="Arial" w:cs="Arial"/>
          <w:b/>
        </w:rPr>
        <w:t xml:space="preserve"> oltre Iva)</w:t>
      </w:r>
      <w:r w:rsidR="00C759E2" w:rsidRPr="0051602F">
        <w:rPr>
          <w:rFonts w:ascii="Arial" w:hAnsi="Arial" w:cs="Arial"/>
          <w:b/>
        </w:rPr>
        <w:t xml:space="preserve"> </w:t>
      </w:r>
      <w:r w:rsidR="00C759E2">
        <w:rPr>
          <w:rFonts w:ascii="Arial" w:hAnsi="Arial" w:cs="Arial"/>
          <w:b/>
        </w:rPr>
        <w:t>-</w:t>
      </w:r>
      <w:r w:rsidR="00C759E2" w:rsidRPr="0051602F">
        <w:rPr>
          <w:rFonts w:ascii="Arial" w:hAnsi="Arial" w:cs="Arial"/>
          <w:b/>
        </w:rPr>
        <w:t>CIG. Vari</w:t>
      </w:r>
      <w:r w:rsidR="002D1C9E">
        <w:rPr>
          <w:rFonts w:ascii="Arial" w:hAnsi="Arial" w:cs="Arial"/>
          <w:b/>
        </w:rPr>
        <w:t>.</w:t>
      </w:r>
    </w:p>
    <w:p w:rsidR="00C759E2" w:rsidRPr="00CD27B9" w:rsidRDefault="00C759E2" w:rsidP="00D51B90">
      <w:pPr>
        <w:pStyle w:val="Default"/>
        <w:jc w:val="both"/>
        <w:rPr>
          <w:rFonts w:ascii="Arial" w:hAnsi="Arial" w:cs="Arial"/>
        </w:rPr>
      </w:pPr>
      <w:r w:rsidRPr="00D51B90">
        <w:rPr>
          <w:rFonts w:ascii="Arial" w:hAnsi="Arial" w:cs="Arial"/>
          <w:sz w:val="20"/>
          <w:szCs w:val="20"/>
        </w:rPr>
        <w:t xml:space="preserve">L’Azienda Ospedaliera di Cosenza in esecuzione della Determina </w:t>
      </w:r>
      <w:r w:rsidRPr="00D51B90">
        <w:rPr>
          <w:rFonts w:ascii="Arial" w:hAnsi="Arial" w:cs="Arial"/>
          <w:b/>
          <w:sz w:val="20"/>
          <w:szCs w:val="20"/>
        </w:rPr>
        <w:t xml:space="preserve">n. </w:t>
      </w:r>
      <w:r w:rsidR="00012031" w:rsidRPr="00D51B90">
        <w:rPr>
          <w:rFonts w:ascii="Arial" w:hAnsi="Arial" w:cs="Arial"/>
          <w:b/>
          <w:sz w:val="20"/>
          <w:szCs w:val="20"/>
        </w:rPr>
        <w:t>350</w:t>
      </w:r>
      <w:r w:rsidRPr="00D51B90">
        <w:rPr>
          <w:rFonts w:ascii="Arial" w:hAnsi="Arial" w:cs="Arial"/>
          <w:b/>
          <w:sz w:val="20"/>
          <w:szCs w:val="20"/>
        </w:rPr>
        <w:t xml:space="preserve"> del </w:t>
      </w:r>
      <w:r w:rsidR="00012031" w:rsidRPr="00D51B90">
        <w:rPr>
          <w:rFonts w:ascii="Arial" w:hAnsi="Arial" w:cs="Arial"/>
          <w:b/>
          <w:sz w:val="20"/>
          <w:szCs w:val="20"/>
        </w:rPr>
        <w:t xml:space="preserve">23.04.2015 </w:t>
      </w:r>
      <w:r w:rsidRPr="00D51B90">
        <w:rPr>
          <w:rFonts w:ascii="Arial" w:hAnsi="Arial" w:cs="Arial"/>
          <w:sz w:val="20"/>
          <w:szCs w:val="20"/>
        </w:rPr>
        <w:t xml:space="preserve">ha indetto una gara comunitaria nella forma della procedura aperta ai sensi dell’art. 55, del </w:t>
      </w:r>
      <w:proofErr w:type="spellStart"/>
      <w:r w:rsidRPr="00D51B90">
        <w:rPr>
          <w:rFonts w:ascii="Arial" w:hAnsi="Arial" w:cs="Arial"/>
          <w:sz w:val="20"/>
          <w:szCs w:val="20"/>
        </w:rPr>
        <w:t>D.Lgs.</w:t>
      </w:r>
      <w:proofErr w:type="spellEnd"/>
      <w:r w:rsidRPr="00D51B90">
        <w:rPr>
          <w:rFonts w:ascii="Arial" w:hAnsi="Arial" w:cs="Arial"/>
          <w:sz w:val="20"/>
          <w:szCs w:val="20"/>
        </w:rPr>
        <w:t xml:space="preserve"> 163/06 </w:t>
      </w:r>
      <w:proofErr w:type="spellStart"/>
      <w:r w:rsidRPr="00D51B90">
        <w:rPr>
          <w:rFonts w:ascii="Arial" w:hAnsi="Arial" w:cs="Arial"/>
          <w:sz w:val="20"/>
          <w:szCs w:val="20"/>
        </w:rPr>
        <w:t>s.m.i.</w:t>
      </w:r>
      <w:proofErr w:type="spellEnd"/>
      <w:r w:rsidRPr="00D51B90">
        <w:rPr>
          <w:rFonts w:ascii="Arial" w:hAnsi="Arial" w:cs="Arial"/>
          <w:sz w:val="20"/>
          <w:szCs w:val="20"/>
        </w:rPr>
        <w:t>, per l’</w:t>
      </w:r>
      <w:r w:rsidRPr="00D51B90">
        <w:rPr>
          <w:rFonts w:ascii="Arial" w:hAnsi="Arial" w:cs="Arial"/>
          <w:b/>
          <w:sz w:val="20"/>
          <w:szCs w:val="20"/>
        </w:rPr>
        <w:t xml:space="preserve"> Approvvi</w:t>
      </w:r>
      <w:r w:rsidR="00743C4F" w:rsidRPr="00D51B90">
        <w:rPr>
          <w:rFonts w:ascii="Arial" w:hAnsi="Arial" w:cs="Arial"/>
          <w:b/>
          <w:sz w:val="20"/>
          <w:szCs w:val="20"/>
        </w:rPr>
        <w:t xml:space="preserve">gionamento Dispositivi per la somministrazione e preparazione di farmaci antiblastici, per </w:t>
      </w:r>
      <w:proofErr w:type="spellStart"/>
      <w:r w:rsidR="00743C4F" w:rsidRPr="00D51B90">
        <w:rPr>
          <w:rFonts w:ascii="Arial" w:hAnsi="Arial" w:cs="Arial"/>
          <w:b/>
          <w:sz w:val="20"/>
          <w:szCs w:val="20"/>
        </w:rPr>
        <w:t>U.O.C.</w:t>
      </w:r>
      <w:proofErr w:type="spellEnd"/>
      <w:r w:rsidR="00743C4F" w:rsidRPr="00D51B90">
        <w:rPr>
          <w:rFonts w:ascii="Arial" w:hAnsi="Arial" w:cs="Arial"/>
          <w:b/>
          <w:sz w:val="20"/>
          <w:szCs w:val="20"/>
        </w:rPr>
        <w:t xml:space="preserve"> di Farmacia S.O. Annunziata di Cosenza, per la durata di anni tre</w:t>
      </w:r>
      <w:r w:rsidRPr="00D51B90">
        <w:rPr>
          <w:rFonts w:ascii="Arial" w:hAnsi="Arial" w:cs="Arial"/>
          <w:b/>
          <w:sz w:val="20"/>
          <w:szCs w:val="20"/>
        </w:rPr>
        <w:t>,</w:t>
      </w:r>
      <w:r w:rsidRPr="00D51B90">
        <w:rPr>
          <w:rFonts w:ascii="Arial" w:hAnsi="Arial" w:cs="Arial"/>
          <w:sz w:val="20"/>
          <w:szCs w:val="20"/>
        </w:rPr>
        <w:t xml:space="preserve"> mediante Bando trasmesso</w:t>
      </w:r>
      <w:r w:rsidR="00CD27B9" w:rsidRPr="00D51B90">
        <w:rPr>
          <w:rFonts w:ascii="Arial" w:hAnsi="Arial" w:cs="Arial"/>
          <w:sz w:val="20"/>
          <w:szCs w:val="20"/>
        </w:rPr>
        <w:t xml:space="preserve"> all’Ufficio </w:t>
      </w:r>
      <w:r w:rsidRPr="00D51B90">
        <w:rPr>
          <w:rFonts w:ascii="Arial" w:hAnsi="Arial" w:cs="Arial"/>
          <w:sz w:val="20"/>
          <w:szCs w:val="20"/>
        </w:rPr>
        <w:t xml:space="preserve">delle Pubblicazioni Ufficiali della Comunità Europea in data </w:t>
      </w:r>
      <w:r w:rsidR="00012031" w:rsidRPr="00D51B90">
        <w:rPr>
          <w:rFonts w:ascii="Arial" w:hAnsi="Arial" w:cs="Arial"/>
          <w:sz w:val="20"/>
          <w:szCs w:val="20"/>
        </w:rPr>
        <w:t xml:space="preserve">16.06.2015 </w:t>
      </w:r>
      <w:r w:rsidRPr="00D51B90">
        <w:rPr>
          <w:rFonts w:ascii="Arial" w:hAnsi="Arial" w:cs="Arial"/>
          <w:sz w:val="20"/>
          <w:szCs w:val="20"/>
        </w:rPr>
        <w:t>e pubblicato il</w:t>
      </w:r>
      <w:r w:rsidR="00743C4F" w:rsidRPr="00D51B90">
        <w:rPr>
          <w:rFonts w:ascii="Arial" w:hAnsi="Arial" w:cs="Arial"/>
          <w:b/>
          <w:sz w:val="20"/>
          <w:szCs w:val="20"/>
          <w:u w:val="single"/>
        </w:rPr>
        <w:t xml:space="preserve">                       </w:t>
      </w:r>
      <w:r w:rsidR="00CD27B9" w:rsidRPr="00D51B90">
        <w:rPr>
          <w:rFonts w:ascii="Arial" w:hAnsi="Arial" w:cs="Arial"/>
          <w:b/>
          <w:sz w:val="20"/>
          <w:szCs w:val="20"/>
          <w:u w:val="single"/>
        </w:rPr>
        <w:t xml:space="preserve">              </w:t>
      </w:r>
      <w:r w:rsidR="00D51B90" w:rsidRPr="00D51B90">
        <w:rPr>
          <w:rFonts w:ascii="Arial" w:hAnsi="Arial" w:cs="Arial"/>
          <w:sz w:val="20"/>
          <w:szCs w:val="20"/>
          <w:u w:val="single"/>
        </w:rPr>
        <w:t>20.06.2015</w:t>
      </w:r>
      <w:r w:rsidR="00D51B90" w:rsidRPr="00D51B90">
        <w:rPr>
          <w:rFonts w:ascii="Arial" w:hAnsi="Arial" w:cs="Arial"/>
          <w:b/>
          <w:sz w:val="20"/>
          <w:szCs w:val="20"/>
          <w:u w:val="single"/>
        </w:rPr>
        <w:t xml:space="preserve">  </w:t>
      </w:r>
      <w:r w:rsidR="00D51B90" w:rsidRPr="00D51B90">
        <w:rPr>
          <w:rFonts w:ascii="Arial" w:hAnsi="Arial" w:cs="Arial"/>
          <w:sz w:val="20"/>
          <w:szCs w:val="20"/>
          <w:u w:val="single"/>
        </w:rPr>
        <w:t>(</w:t>
      </w:r>
      <w:r w:rsidR="00D51B90" w:rsidRPr="00D51B90">
        <w:rPr>
          <w:rFonts w:ascii="Arial" w:hAnsi="Arial" w:cs="Arial"/>
          <w:bCs/>
          <w:sz w:val="20"/>
          <w:szCs w:val="20"/>
        </w:rPr>
        <w:t>2015/S 118-213288</w:t>
      </w:r>
      <w:r w:rsidR="00D51B90" w:rsidRPr="00D51B90">
        <w:rPr>
          <w:rFonts w:ascii="Arial" w:hAnsi="Arial" w:cs="Arial"/>
          <w:bCs/>
        </w:rPr>
        <w:t>)</w:t>
      </w:r>
    </w:p>
    <w:p w:rsidR="00C759E2" w:rsidRPr="00411A7B" w:rsidRDefault="00C759E2" w:rsidP="00C759E2">
      <w:pPr>
        <w:autoSpaceDE w:val="0"/>
        <w:autoSpaceDN w:val="0"/>
        <w:adjustRightInd w:val="0"/>
        <w:jc w:val="both"/>
        <w:rPr>
          <w:rFonts w:ascii="Arial" w:hAnsi="Arial" w:cs="Arial"/>
        </w:rPr>
      </w:pPr>
      <w:r w:rsidRPr="00CD27B9">
        <w:rPr>
          <w:rFonts w:ascii="Arial" w:hAnsi="Arial" w:cs="Arial"/>
        </w:rPr>
        <w:t>Il Bando è stato</w:t>
      </w:r>
      <w:r w:rsidRPr="00411A7B">
        <w:rPr>
          <w:rFonts w:ascii="Arial" w:hAnsi="Arial" w:cs="Arial"/>
        </w:rPr>
        <w:t xml:space="preserve"> trasmesso alla GUUE per via elettronica, come previsto dal medesimo </w:t>
      </w:r>
      <w:proofErr w:type="spellStart"/>
      <w:r w:rsidRPr="00411A7B">
        <w:rPr>
          <w:rFonts w:ascii="Arial" w:hAnsi="Arial" w:cs="Arial"/>
        </w:rPr>
        <w:t>D.Lgs.</w:t>
      </w:r>
      <w:proofErr w:type="spellEnd"/>
      <w:r w:rsidRPr="00411A7B">
        <w:rPr>
          <w:rFonts w:ascii="Arial" w:hAnsi="Arial" w:cs="Arial"/>
        </w:rPr>
        <w:t xml:space="preserve"> 163/2006 </w:t>
      </w:r>
      <w:proofErr w:type="spellStart"/>
      <w:r w:rsidRPr="00411A7B">
        <w:rPr>
          <w:rFonts w:ascii="Arial" w:hAnsi="Arial" w:cs="Arial"/>
        </w:rPr>
        <w:t>s.m.i</w:t>
      </w:r>
      <w:proofErr w:type="spellEnd"/>
      <w:r w:rsidRPr="00411A7B">
        <w:rPr>
          <w:rFonts w:ascii="Arial" w:hAnsi="Arial" w:cs="Arial"/>
        </w:rPr>
        <w:t xml:space="preserve">.. Inoltre, poiché l’Azienda ha provveduto a fornire per via elettronica l’accesso libero, diretto e completo, al presente Disciplinare di gara e ad ogni documento complementare, precisando nel testo del Bando l’indirizzo internet presso il quale tale documentazione è accessibile, il termine minimo di ricezione delle offerte, ai sensi dell’art. 70, commi 8 e 9, </w:t>
      </w:r>
      <w:proofErr w:type="spellStart"/>
      <w:r w:rsidRPr="00411A7B">
        <w:rPr>
          <w:rFonts w:ascii="Arial" w:hAnsi="Arial" w:cs="Arial"/>
        </w:rPr>
        <w:t>D.Lgs.</w:t>
      </w:r>
      <w:proofErr w:type="spellEnd"/>
      <w:r w:rsidRPr="00411A7B">
        <w:rPr>
          <w:rFonts w:ascii="Arial" w:hAnsi="Arial" w:cs="Arial"/>
        </w:rPr>
        <w:t xml:space="preserve"> 163/06, viene ridotto di dodici giorni.</w:t>
      </w:r>
    </w:p>
    <w:p w:rsidR="00C759E2" w:rsidRPr="00411A7B" w:rsidRDefault="00C759E2" w:rsidP="00C759E2">
      <w:pPr>
        <w:autoSpaceDE w:val="0"/>
        <w:autoSpaceDN w:val="0"/>
        <w:adjustRightInd w:val="0"/>
        <w:jc w:val="both"/>
        <w:rPr>
          <w:rFonts w:ascii="Arial" w:hAnsi="Arial" w:cs="Arial"/>
        </w:rPr>
      </w:pPr>
      <w:r w:rsidRPr="00411A7B">
        <w:rPr>
          <w:rFonts w:ascii="Arial" w:hAnsi="Arial" w:cs="Arial"/>
        </w:rPr>
        <w:t>Il presente documento, che costituisce parte integrante e sostanziale del bando di gara, disciplina le. modalità e le forme per la partecipazione alla procedura di gara.</w:t>
      </w:r>
    </w:p>
    <w:p w:rsidR="00C759E2" w:rsidRDefault="00C759E2" w:rsidP="00C759E2">
      <w:pPr>
        <w:jc w:val="both"/>
        <w:rPr>
          <w:rFonts w:ascii="Arial" w:hAnsi="Arial" w:cs="Arial"/>
        </w:rPr>
      </w:pPr>
      <w:r w:rsidRPr="00411A7B">
        <w:rPr>
          <w:rFonts w:ascii="Arial" w:hAnsi="Arial" w:cs="Arial"/>
        </w:rPr>
        <w:t>Le quantità riportate negli schemi di offerta rappresentano il fabbisogno triennale occorrente e hanno carattere puramente indicativo e non vincolante per questa Azienda Ospedaliera, che si riserva la facoltà di modificarle in aumento o in diminuzione in relazione alle proprie esigenze senza che la Ditta aggiudicataria possa avanzare alcuna richiesta di indennizzo o di variazione delle condizioni economiche proposte.</w:t>
      </w:r>
    </w:p>
    <w:p w:rsidR="00C759E2" w:rsidRDefault="00C759E2" w:rsidP="00C759E2">
      <w:pPr>
        <w:jc w:val="both"/>
        <w:rPr>
          <w:rFonts w:ascii="Arial" w:hAnsi="Arial" w:cs="Arial"/>
        </w:rPr>
      </w:pPr>
    </w:p>
    <w:p w:rsidR="00C759E2" w:rsidRPr="00506392" w:rsidRDefault="00C759E2" w:rsidP="00C759E2">
      <w:pPr>
        <w:jc w:val="both"/>
        <w:rPr>
          <w:b/>
          <w:bCs/>
          <w:sz w:val="22"/>
          <w:u w:val="single"/>
        </w:rPr>
      </w:pPr>
      <w:r w:rsidRPr="00506392">
        <w:rPr>
          <w:rFonts w:ascii="Arial" w:hAnsi="Arial" w:cs="Arial"/>
          <w:b/>
          <w:bCs/>
          <w:u w:val="single"/>
        </w:rPr>
        <w:t xml:space="preserve">ART. 1 - </w:t>
      </w:r>
      <w:r w:rsidRPr="00506392">
        <w:rPr>
          <w:b/>
          <w:bCs/>
          <w:sz w:val="22"/>
          <w:u w:val="single"/>
        </w:rPr>
        <w:t xml:space="preserve">PRESENTAZIONE DELLE OFFERTE </w:t>
      </w:r>
    </w:p>
    <w:p w:rsidR="00C759E2" w:rsidRPr="00F76057" w:rsidRDefault="00C759E2" w:rsidP="00C759E2">
      <w:pPr>
        <w:ind w:left="142"/>
        <w:jc w:val="both"/>
        <w:rPr>
          <w:rFonts w:ascii="Arial" w:hAnsi="Arial" w:cs="Arial"/>
          <w:bCs/>
          <w:u w:val="single"/>
        </w:rPr>
      </w:pPr>
      <w:r w:rsidRPr="00F76057">
        <w:rPr>
          <w:rFonts w:ascii="Arial" w:hAnsi="Arial" w:cs="Arial"/>
          <w:b/>
          <w:bCs/>
        </w:rPr>
        <w:t xml:space="preserve">I soggetti che intendono partecipare alla gara dovranno far pervenire </w:t>
      </w:r>
      <w:r w:rsidRPr="002B3DB2">
        <w:rPr>
          <w:rFonts w:ascii="Arial" w:hAnsi="Arial" w:cs="Arial"/>
          <w:b/>
        </w:rPr>
        <w:t>offerta economica, amministrativa e tecnica, inserite in un unico plico</w:t>
      </w:r>
      <w:r>
        <w:rPr>
          <w:rFonts w:ascii="Arial" w:hAnsi="Arial" w:cs="Arial"/>
          <w:b/>
          <w:bCs/>
        </w:rPr>
        <w:t xml:space="preserve">, </w:t>
      </w:r>
      <w:r w:rsidRPr="00F76057">
        <w:rPr>
          <w:rFonts w:ascii="Arial" w:hAnsi="Arial" w:cs="Arial"/>
          <w:b/>
          <w:bCs/>
        </w:rPr>
        <w:t xml:space="preserve">entro e non oltre le ore </w:t>
      </w:r>
      <w:r w:rsidRPr="00C171C4">
        <w:rPr>
          <w:rFonts w:ascii="Arial" w:hAnsi="Arial" w:cs="Arial"/>
          <w:b/>
          <w:bCs/>
          <w:u w:val="single"/>
        </w:rPr>
        <w:t xml:space="preserve">12,00 del </w:t>
      </w:r>
      <w:r w:rsidR="00C171C4" w:rsidRPr="00C171C4">
        <w:rPr>
          <w:rFonts w:ascii="Arial" w:hAnsi="Arial" w:cs="Arial"/>
          <w:b/>
          <w:bCs/>
          <w:u w:val="single"/>
        </w:rPr>
        <w:t>30.07.2015</w:t>
      </w:r>
      <w:r w:rsidR="00743C4F">
        <w:rPr>
          <w:rFonts w:ascii="Arial" w:hAnsi="Arial" w:cs="Arial"/>
          <w:b/>
          <w:bCs/>
          <w:u w:val="single"/>
        </w:rPr>
        <w:t xml:space="preserve">             </w:t>
      </w:r>
      <w:r w:rsidRPr="00F76057">
        <w:rPr>
          <w:rFonts w:ascii="Arial" w:hAnsi="Arial" w:cs="Arial"/>
          <w:b/>
          <w:bCs/>
        </w:rPr>
        <w:t xml:space="preserve">al Protocollo Generale dell’Azienda Ospedaliera di </w:t>
      </w:r>
      <w:proofErr w:type="spellStart"/>
      <w:r w:rsidRPr="00F76057">
        <w:rPr>
          <w:rFonts w:ascii="Arial" w:hAnsi="Arial" w:cs="Arial"/>
          <w:b/>
          <w:bCs/>
        </w:rPr>
        <w:t>Cosenza-</w:t>
      </w:r>
      <w:proofErr w:type="spellEnd"/>
      <w:r w:rsidRPr="00F76057">
        <w:rPr>
          <w:rFonts w:ascii="Arial" w:hAnsi="Arial" w:cs="Arial"/>
          <w:b/>
          <w:bCs/>
        </w:rPr>
        <w:t xml:space="preserve"> Via S. Martino </w:t>
      </w:r>
      <w:proofErr w:type="spellStart"/>
      <w:r w:rsidRPr="00F76057">
        <w:rPr>
          <w:rFonts w:ascii="Arial" w:hAnsi="Arial" w:cs="Arial"/>
          <w:b/>
          <w:bCs/>
        </w:rPr>
        <w:t>s.n.c.-</w:t>
      </w:r>
      <w:proofErr w:type="spellEnd"/>
      <w:r w:rsidRPr="00F76057">
        <w:rPr>
          <w:rFonts w:ascii="Arial" w:hAnsi="Arial" w:cs="Arial"/>
          <w:b/>
          <w:bCs/>
        </w:rPr>
        <w:t xml:space="preserve"> Ufficio </w:t>
      </w:r>
      <w:r w:rsidRPr="00F76057">
        <w:rPr>
          <w:rFonts w:ascii="Arial" w:hAnsi="Arial" w:cs="Arial"/>
          <w:b/>
        </w:rPr>
        <w:t xml:space="preserve">Gestione Forniture, Servizi e Logistica- 87100- Cosenza. </w:t>
      </w:r>
      <w:r w:rsidRPr="002B3DB2">
        <w:rPr>
          <w:rFonts w:ascii="Arial" w:hAnsi="Arial" w:cs="Arial"/>
        </w:rPr>
        <w:t>Detto plico</w:t>
      </w:r>
      <w:r>
        <w:rPr>
          <w:rFonts w:ascii="Arial" w:hAnsi="Arial" w:cs="Arial"/>
        </w:rPr>
        <w:t xml:space="preserve">, </w:t>
      </w:r>
      <w:r w:rsidRPr="00F76057">
        <w:rPr>
          <w:rFonts w:ascii="Arial" w:hAnsi="Arial" w:cs="Arial"/>
        </w:rPr>
        <w:t xml:space="preserve">pervenuto oltre il suddetto termine perentorio di scadenza, comporta l’esclusione dalla gara, ciò vale anche per i plichi inviati a mezzo raccomandata con avviso di ricevimento, a nulla valendo la data di spedizione risultante dal timbro postale dell’agenzia accettante. L’Azienda Ospedaliera di </w:t>
      </w:r>
      <w:r>
        <w:rPr>
          <w:rFonts w:ascii="Arial" w:hAnsi="Arial" w:cs="Arial"/>
        </w:rPr>
        <w:t>C</w:t>
      </w:r>
      <w:r w:rsidRPr="00F76057">
        <w:rPr>
          <w:rFonts w:ascii="Arial" w:hAnsi="Arial" w:cs="Arial"/>
        </w:rPr>
        <w:t>osenza declina ogni responsabilità in ordine a disguidi postali o di altra natura che impediscano il recapito del plico entro il termine predetto.</w:t>
      </w:r>
    </w:p>
    <w:p w:rsidR="00C759E2" w:rsidRPr="00F76057" w:rsidRDefault="00C759E2" w:rsidP="00C759E2">
      <w:pPr>
        <w:ind w:left="142"/>
        <w:jc w:val="both"/>
        <w:rPr>
          <w:rFonts w:ascii="Arial" w:hAnsi="Arial" w:cs="Arial"/>
          <w:b/>
          <w:bCs/>
        </w:rPr>
      </w:pPr>
      <w:r w:rsidRPr="00F76057">
        <w:rPr>
          <w:rFonts w:ascii="Arial" w:hAnsi="Arial" w:cs="Arial"/>
          <w:bCs/>
        </w:rPr>
        <w:t xml:space="preserve">La documentazione di gara è disponibile sul sito </w:t>
      </w:r>
      <w:hyperlink r:id="rId8" w:history="1">
        <w:r w:rsidRPr="00F76057">
          <w:rPr>
            <w:rStyle w:val="Collegamentoipertestuale"/>
            <w:rFonts w:ascii="Arial" w:hAnsi="Arial" w:cs="Arial"/>
            <w:b/>
            <w:bCs/>
          </w:rPr>
          <w:t>www.azienda</w:t>
        </w:r>
      </w:hyperlink>
      <w:r w:rsidRPr="00F76057">
        <w:rPr>
          <w:rFonts w:ascii="Arial" w:hAnsi="Arial" w:cs="Arial"/>
          <w:b/>
          <w:bCs/>
          <w:u w:val="single"/>
        </w:rPr>
        <w:t xml:space="preserve">ospedalieracs.it. </w:t>
      </w:r>
      <w:r w:rsidRPr="00F76057">
        <w:rPr>
          <w:rFonts w:ascii="Arial" w:hAnsi="Arial" w:cs="Arial"/>
          <w:bCs/>
        </w:rPr>
        <w:t xml:space="preserve">La richiesta dovrà indicare necessariamente il riferimento al documento di gara (bando, disciplinare, capitolato), pagina, paragrafo e testo su cui si richiede il chiarimento. Qualora non siano chiari gli estremi dei richiedenti, i quesiti non verranno presi in considerazione. </w:t>
      </w:r>
      <w:r w:rsidRPr="00F76057">
        <w:rPr>
          <w:rFonts w:ascii="Arial" w:hAnsi="Arial" w:cs="Arial"/>
          <w:b/>
          <w:bCs/>
        </w:rPr>
        <w:t>Il termine ultimo per la formulazione dei quesiti e/o chiarimenti è fissato</w:t>
      </w:r>
      <w:r w:rsidRPr="00F76057">
        <w:rPr>
          <w:rFonts w:ascii="Arial" w:hAnsi="Arial" w:cs="Arial"/>
          <w:bCs/>
        </w:rPr>
        <w:t xml:space="preserve"> per il giorno </w:t>
      </w:r>
      <w:r>
        <w:rPr>
          <w:rFonts w:ascii="Arial" w:hAnsi="Arial" w:cs="Arial"/>
          <w:bCs/>
        </w:rPr>
        <w:t xml:space="preserve">  </w:t>
      </w:r>
      <w:r w:rsidR="00C171C4">
        <w:rPr>
          <w:rFonts w:ascii="Arial" w:hAnsi="Arial" w:cs="Arial"/>
          <w:bCs/>
        </w:rPr>
        <w:t xml:space="preserve">21.07.2015 </w:t>
      </w:r>
      <w:r w:rsidRPr="00F76057">
        <w:rPr>
          <w:rFonts w:ascii="Arial" w:hAnsi="Arial" w:cs="Arial"/>
          <w:bCs/>
        </w:rPr>
        <w:t xml:space="preserve">alle ore </w:t>
      </w:r>
      <w:r w:rsidRPr="00F76057">
        <w:rPr>
          <w:rFonts w:ascii="Arial" w:hAnsi="Arial" w:cs="Arial"/>
          <w:b/>
          <w:bCs/>
        </w:rPr>
        <w:t>1</w:t>
      </w:r>
      <w:r>
        <w:rPr>
          <w:rFonts w:ascii="Arial" w:hAnsi="Arial" w:cs="Arial"/>
          <w:b/>
          <w:bCs/>
        </w:rPr>
        <w:t>3</w:t>
      </w:r>
      <w:r w:rsidRPr="00F76057">
        <w:rPr>
          <w:rFonts w:ascii="Arial" w:hAnsi="Arial" w:cs="Arial"/>
          <w:b/>
          <w:bCs/>
        </w:rPr>
        <w:t>,00.</w:t>
      </w:r>
    </w:p>
    <w:p w:rsidR="00C759E2" w:rsidRPr="00375C27" w:rsidRDefault="00C759E2" w:rsidP="00C759E2">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8789"/>
          <w:tab w:val="left" w:pos="9054"/>
          <w:tab w:val="left" w:pos="9620"/>
        </w:tabs>
        <w:ind w:left="142"/>
        <w:jc w:val="both"/>
        <w:rPr>
          <w:rFonts w:ascii="Arial" w:hAnsi="Arial" w:cs="Arial"/>
          <w:b/>
          <w:bCs/>
        </w:rPr>
      </w:pPr>
      <w:r w:rsidRPr="00F76057">
        <w:rPr>
          <w:rFonts w:ascii="Arial" w:hAnsi="Arial" w:cs="Arial"/>
          <w:bCs/>
        </w:rPr>
        <w:t>Eventuali informazioni complementari e/o chiarimenti sul bando di gara, potranno essere richiesti all’Azienda Ospedaliera di Cosenza</w:t>
      </w:r>
      <w:r>
        <w:rPr>
          <w:rFonts w:ascii="Arial" w:hAnsi="Arial" w:cs="Arial"/>
          <w:bCs/>
        </w:rPr>
        <w:t xml:space="preserve"> </w:t>
      </w:r>
      <w:r w:rsidRPr="00F76057">
        <w:rPr>
          <w:rFonts w:ascii="Arial" w:hAnsi="Arial" w:cs="Arial"/>
          <w:bCs/>
        </w:rPr>
        <w:t xml:space="preserve">- Via S. Martino snc, 87100- </w:t>
      </w:r>
      <w:proofErr w:type="spellStart"/>
      <w:r w:rsidRPr="00F76057">
        <w:rPr>
          <w:rFonts w:ascii="Arial" w:hAnsi="Arial" w:cs="Arial"/>
          <w:bCs/>
        </w:rPr>
        <w:t>Cosenza-</w:t>
      </w:r>
      <w:proofErr w:type="spellEnd"/>
      <w:r w:rsidRPr="00F76057">
        <w:rPr>
          <w:rFonts w:ascii="Arial" w:hAnsi="Arial" w:cs="Arial"/>
          <w:bCs/>
        </w:rPr>
        <w:t xml:space="preserve"> </w:t>
      </w:r>
      <w:r w:rsidR="002A61E6">
        <w:rPr>
          <w:rFonts w:ascii="Arial" w:hAnsi="Arial" w:cs="Arial"/>
          <w:bCs/>
        </w:rPr>
        <w:t>chiarimenti amministrativi Sig.ra</w:t>
      </w:r>
      <w:r w:rsidRPr="00F76057">
        <w:rPr>
          <w:rFonts w:ascii="Arial" w:hAnsi="Arial" w:cs="Arial"/>
          <w:bCs/>
        </w:rPr>
        <w:t xml:space="preserve"> Rosa Maria </w:t>
      </w:r>
      <w:proofErr w:type="spellStart"/>
      <w:r w:rsidRPr="00F76057">
        <w:rPr>
          <w:rFonts w:ascii="Arial" w:hAnsi="Arial" w:cs="Arial"/>
          <w:bCs/>
        </w:rPr>
        <w:t>Tiano</w:t>
      </w:r>
      <w:proofErr w:type="spellEnd"/>
      <w:r w:rsidRPr="00F76057">
        <w:rPr>
          <w:rFonts w:ascii="Arial" w:hAnsi="Arial" w:cs="Arial"/>
          <w:bCs/>
        </w:rPr>
        <w:t>, tel.0984/681671</w:t>
      </w:r>
      <w:r>
        <w:rPr>
          <w:rFonts w:ascii="Arial" w:hAnsi="Arial" w:cs="Arial"/>
          <w:bCs/>
        </w:rPr>
        <w:t xml:space="preserve">, </w:t>
      </w:r>
      <w:r w:rsidRPr="008B401C">
        <w:rPr>
          <w:rFonts w:ascii="Arial" w:hAnsi="Arial" w:cs="Arial"/>
          <w:b/>
          <w:bCs/>
        </w:rPr>
        <w:t>fax n. 0984-681/936</w:t>
      </w:r>
      <w:r>
        <w:rPr>
          <w:rFonts w:ascii="Arial" w:hAnsi="Arial" w:cs="Arial"/>
          <w:bCs/>
        </w:rPr>
        <w:t>,</w:t>
      </w:r>
      <w:r w:rsidRPr="00727EAE">
        <w:rPr>
          <w:rFonts w:ascii="Arial" w:hAnsi="Arial" w:cs="Arial"/>
          <w:bCs/>
        </w:rPr>
        <w:t xml:space="preserve"> </w:t>
      </w:r>
      <w:r w:rsidR="002A61E6">
        <w:rPr>
          <w:rFonts w:ascii="Arial" w:hAnsi="Arial" w:cs="Arial"/>
          <w:bCs/>
        </w:rPr>
        <w:t>c</w:t>
      </w:r>
      <w:r>
        <w:rPr>
          <w:rFonts w:ascii="Myriad Roman" w:hAnsi="Myriad Roman" w:cs="Arial"/>
          <w:b/>
        </w:rPr>
        <w:t>hiarimenti o notizie sul capitolato tecnico contattare</w:t>
      </w:r>
      <w:r>
        <w:rPr>
          <w:rFonts w:ascii="Arial" w:hAnsi="Arial" w:cs="Arial"/>
          <w:bCs/>
        </w:rPr>
        <w:t xml:space="preserve"> il</w:t>
      </w:r>
      <w:r w:rsidRPr="00375C27">
        <w:rPr>
          <w:rFonts w:ascii="Arial" w:hAnsi="Arial" w:cs="Arial"/>
          <w:b/>
          <w:bCs/>
        </w:rPr>
        <w:t xml:space="preserve"> Direttore dell’</w:t>
      </w:r>
      <w:proofErr w:type="spellStart"/>
      <w:r w:rsidRPr="00375C27">
        <w:rPr>
          <w:rFonts w:ascii="Arial" w:hAnsi="Arial" w:cs="Arial"/>
          <w:b/>
          <w:bCs/>
        </w:rPr>
        <w:t>U.O.C</w:t>
      </w:r>
      <w:proofErr w:type="spellEnd"/>
      <w:r w:rsidRPr="00375C27">
        <w:rPr>
          <w:rFonts w:ascii="Arial" w:hAnsi="Arial" w:cs="Arial"/>
          <w:b/>
          <w:bCs/>
        </w:rPr>
        <w:t xml:space="preserve"> di </w:t>
      </w:r>
      <w:r w:rsidR="00F752FD">
        <w:rPr>
          <w:rFonts w:ascii="Arial" w:hAnsi="Arial" w:cs="Arial"/>
          <w:b/>
          <w:bCs/>
        </w:rPr>
        <w:t xml:space="preserve">Farmacia </w:t>
      </w:r>
      <w:r w:rsidRPr="00375C27">
        <w:rPr>
          <w:rFonts w:ascii="Arial" w:hAnsi="Arial" w:cs="Arial"/>
          <w:b/>
          <w:bCs/>
        </w:rPr>
        <w:t>, Dott.</w:t>
      </w:r>
      <w:r w:rsidR="00F752FD">
        <w:rPr>
          <w:rFonts w:ascii="Arial" w:hAnsi="Arial" w:cs="Arial"/>
          <w:b/>
          <w:bCs/>
        </w:rPr>
        <w:t>ssa</w:t>
      </w:r>
      <w:r w:rsidRPr="00375C27">
        <w:rPr>
          <w:rFonts w:ascii="Arial" w:hAnsi="Arial" w:cs="Arial"/>
          <w:b/>
          <w:bCs/>
        </w:rPr>
        <w:t xml:space="preserve"> </w:t>
      </w:r>
      <w:r w:rsidR="00F752FD">
        <w:rPr>
          <w:rFonts w:ascii="Arial" w:hAnsi="Arial" w:cs="Arial"/>
          <w:b/>
          <w:bCs/>
        </w:rPr>
        <w:t>Paola Carnevale</w:t>
      </w:r>
      <w:r>
        <w:rPr>
          <w:rFonts w:ascii="Arial" w:hAnsi="Arial" w:cs="Arial"/>
          <w:b/>
          <w:bCs/>
        </w:rPr>
        <w:t xml:space="preserve">, </w:t>
      </w:r>
      <w:r w:rsidRPr="00375C27">
        <w:rPr>
          <w:rFonts w:ascii="Myriad Roman" w:hAnsi="Myriad Roman" w:cs="Arial"/>
          <w:b/>
        </w:rPr>
        <w:t>tel. n. 0984/681</w:t>
      </w:r>
      <w:r w:rsidR="00F752FD">
        <w:rPr>
          <w:rFonts w:ascii="Myriad Roman" w:hAnsi="Myriad Roman" w:cs="Arial"/>
          <w:b/>
        </w:rPr>
        <w:t>251</w:t>
      </w:r>
      <w:r w:rsidRPr="00375C27">
        <w:rPr>
          <w:rFonts w:ascii="Myriad Roman" w:hAnsi="Myriad Roman" w:cs="Arial"/>
          <w:b/>
        </w:rPr>
        <w:t xml:space="preserve">, </w:t>
      </w:r>
      <w:proofErr w:type="spellStart"/>
      <w:r w:rsidRPr="00375C27">
        <w:rPr>
          <w:rFonts w:ascii="Myriad Roman" w:hAnsi="Myriad Roman" w:cs="Arial"/>
          <w:b/>
        </w:rPr>
        <w:t>cell</w:t>
      </w:r>
      <w:proofErr w:type="spellEnd"/>
      <w:r w:rsidRPr="00375C27">
        <w:rPr>
          <w:rFonts w:ascii="Myriad Roman" w:hAnsi="Myriad Roman" w:cs="Arial"/>
          <w:b/>
        </w:rPr>
        <w:t>.</w:t>
      </w:r>
      <w:r w:rsidR="00AF6B3B">
        <w:rPr>
          <w:rFonts w:ascii="Myriad Roman" w:hAnsi="Myriad Roman" w:cs="Arial"/>
          <w:b/>
        </w:rPr>
        <w:t xml:space="preserve"> n. </w:t>
      </w:r>
      <w:r w:rsidR="00F752FD">
        <w:rPr>
          <w:rFonts w:ascii="Myriad Roman" w:hAnsi="Myriad Roman" w:cs="Arial"/>
          <w:b/>
        </w:rPr>
        <w:t>331-5713046</w:t>
      </w:r>
      <w:r>
        <w:rPr>
          <w:rFonts w:ascii="Myriad Roman" w:hAnsi="Myriad Roman" w:cs="Arial"/>
          <w:b/>
        </w:rPr>
        <w:t>.</w:t>
      </w:r>
    </w:p>
    <w:p w:rsidR="00C759E2" w:rsidRPr="00F76057" w:rsidRDefault="00C759E2" w:rsidP="00C759E2">
      <w:pPr>
        <w:jc w:val="both"/>
        <w:rPr>
          <w:rFonts w:ascii="Arial" w:hAnsi="Arial" w:cs="Arial"/>
          <w:b/>
          <w:bCs/>
          <w:color w:val="FF0000"/>
          <w:u w:val="single"/>
        </w:rPr>
      </w:pPr>
    </w:p>
    <w:p w:rsidR="00C759E2" w:rsidRPr="00F76057" w:rsidRDefault="00C759E2" w:rsidP="00C759E2">
      <w:pPr>
        <w:jc w:val="both"/>
        <w:rPr>
          <w:rFonts w:ascii="Arial" w:hAnsi="Arial" w:cs="Arial"/>
          <w:b/>
          <w:bdr w:val="single" w:sz="4" w:space="0" w:color="auto" w:frame="1"/>
          <w:shd w:val="clear" w:color="auto" w:fill="D9D9D9"/>
        </w:rPr>
      </w:pPr>
      <w:r w:rsidRPr="00F76057">
        <w:rPr>
          <w:rFonts w:ascii="Arial" w:hAnsi="Arial" w:cs="Arial"/>
          <w:b/>
          <w:bdr w:val="single" w:sz="4" w:space="0" w:color="auto" w:frame="1"/>
          <w:shd w:val="clear" w:color="auto" w:fill="D9D9D9"/>
        </w:rPr>
        <w:t>INVIO OFFERTA E DOCUMENTAZIONE</w:t>
      </w:r>
    </w:p>
    <w:p w:rsidR="00C759E2" w:rsidRPr="00F76057" w:rsidRDefault="00C759E2" w:rsidP="00C759E2">
      <w:pPr>
        <w:ind w:left="426"/>
        <w:jc w:val="both"/>
        <w:rPr>
          <w:rFonts w:ascii="Arial" w:hAnsi="Arial" w:cs="Arial"/>
        </w:rPr>
      </w:pPr>
      <w:r w:rsidRPr="00F76057">
        <w:rPr>
          <w:rFonts w:ascii="Arial" w:hAnsi="Arial" w:cs="Arial"/>
        </w:rPr>
        <w:t>Le  tre buste</w:t>
      </w:r>
      <w:r w:rsidR="005F62EF">
        <w:rPr>
          <w:rFonts w:ascii="Arial" w:hAnsi="Arial" w:cs="Arial"/>
        </w:rPr>
        <w:t>,</w:t>
      </w:r>
      <w:r w:rsidRPr="00F76057">
        <w:rPr>
          <w:rFonts w:ascii="Arial" w:hAnsi="Arial" w:cs="Arial"/>
        </w:rPr>
        <w:t xml:space="preserve"> contenenti l’offerta economica, la documentazione amministrativa e la documentazione tecnica, saranno</w:t>
      </w:r>
      <w:r>
        <w:rPr>
          <w:rFonts w:ascii="Arial" w:hAnsi="Arial" w:cs="Arial"/>
        </w:rPr>
        <w:t xml:space="preserve"> </w:t>
      </w:r>
      <w:r w:rsidRPr="00F76057">
        <w:rPr>
          <w:rFonts w:ascii="Arial" w:hAnsi="Arial" w:cs="Arial"/>
        </w:rPr>
        <w:t xml:space="preserve">inserite in </w:t>
      </w:r>
      <w:r w:rsidRPr="0065233B">
        <w:rPr>
          <w:rFonts w:ascii="Arial" w:hAnsi="Arial" w:cs="Arial"/>
          <w:b/>
          <w:u w:val="single"/>
        </w:rPr>
        <w:t>un unico plico</w:t>
      </w:r>
      <w:r w:rsidRPr="00F76057">
        <w:rPr>
          <w:rFonts w:ascii="Arial" w:hAnsi="Arial" w:cs="Arial"/>
          <w:u w:val="single"/>
        </w:rPr>
        <w:t>,</w:t>
      </w:r>
      <w:r w:rsidRPr="00F76057">
        <w:rPr>
          <w:rFonts w:ascii="Arial" w:hAnsi="Arial" w:cs="Arial"/>
        </w:rPr>
        <w:t xml:space="preserve"> che sarà chiuso, firmato sui lembi di chiusura e suggellato (nastro passante, ceralacca ecc.) in modo tale che ne sia oggettivamente rilevata l’integrità. </w:t>
      </w:r>
    </w:p>
    <w:p w:rsidR="00C759E2" w:rsidRPr="00F76057" w:rsidRDefault="00C759E2" w:rsidP="00C759E2">
      <w:pPr>
        <w:tabs>
          <w:tab w:val="left" w:pos="-1134"/>
          <w:tab w:val="left" w:pos="-568"/>
          <w:tab w:val="left" w:pos="-2"/>
        </w:tabs>
        <w:ind w:left="426"/>
        <w:jc w:val="both"/>
        <w:rPr>
          <w:rFonts w:ascii="Arial" w:hAnsi="Arial" w:cs="Arial"/>
          <w:b/>
          <w:bCs/>
        </w:rPr>
      </w:pPr>
      <w:r w:rsidRPr="00F76057">
        <w:rPr>
          <w:rFonts w:ascii="Arial" w:hAnsi="Arial" w:cs="Arial"/>
          <w:b/>
          <w:bCs/>
        </w:rPr>
        <w:t>Detto plico dovrà contenere sul frontespizio:</w:t>
      </w:r>
    </w:p>
    <w:p w:rsidR="00C759E2" w:rsidRPr="00F76057" w:rsidRDefault="00C759E2" w:rsidP="00C759E2">
      <w:pPr>
        <w:numPr>
          <w:ilvl w:val="1"/>
          <w:numId w:val="10"/>
        </w:numPr>
        <w:tabs>
          <w:tab w:val="clear" w:pos="964"/>
          <w:tab w:val="left" w:pos="567"/>
          <w:tab w:val="num" w:pos="851"/>
        </w:tabs>
        <w:ind w:left="709" w:hanging="283"/>
        <w:jc w:val="both"/>
        <w:rPr>
          <w:rFonts w:ascii="Arial" w:hAnsi="Arial" w:cs="Arial"/>
          <w:b/>
        </w:rPr>
      </w:pPr>
      <w:r>
        <w:rPr>
          <w:rFonts w:ascii="Arial" w:hAnsi="Arial" w:cs="Arial"/>
          <w:b/>
        </w:rPr>
        <w:t xml:space="preserve">  </w:t>
      </w:r>
      <w:r w:rsidRPr="00F76057">
        <w:rPr>
          <w:rFonts w:ascii="Arial" w:hAnsi="Arial" w:cs="Arial"/>
          <w:b/>
        </w:rPr>
        <w:t>L’indirizzo dell’Azienda Ospedaliera di Cosenza;</w:t>
      </w:r>
    </w:p>
    <w:p w:rsidR="00C759E2" w:rsidRPr="00F76057" w:rsidRDefault="00C759E2" w:rsidP="00C759E2">
      <w:pPr>
        <w:numPr>
          <w:ilvl w:val="1"/>
          <w:numId w:val="10"/>
        </w:numPr>
        <w:tabs>
          <w:tab w:val="clear" w:pos="964"/>
          <w:tab w:val="num" w:pos="709"/>
        </w:tabs>
        <w:ind w:left="709" w:hanging="255"/>
        <w:jc w:val="both"/>
        <w:rPr>
          <w:rFonts w:ascii="Arial" w:hAnsi="Arial" w:cs="Arial"/>
          <w:b/>
        </w:rPr>
      </w:pPr>
      <w:r w:rsidRPr="00F76057">
        <w:rPr>
          <w:rFonts w:ascii="Arial" w:hAnsi="Arial" w:cs="Arial"/>
          <w:b/>
        </w:rPr>
        <w:t>L’oggetto ed il numero di protocollo della gara;</w:t>
      </w:r>
    </w:p>
    <w:p w:rsidR="00C759E2" w:rsidRPr="00F76057" w:rsidRDefault="00C759E2" w:rsidP="00C759E2">
      <w:pPr>
        <w:numPr>
          <w:ilvl w:val="1"/>
          <w:numId w:val="10"/>
        </w:numPr>
        <w:tabs>
          <w:tab w:val="clear" w:pos="964"/>
          <w:tab w:val="num" w:pos="709"/>
        </w:tabs>
        <w:ind w:left="709" w:hanging="255"/>
        <w:jc w:val="both"/>
        <w:rPr>
          <w:rFonts w:ascii="Arial" w:hAnsi="Arial" w:cs="Arial"/>
          <w:b/>
          <w:bCs/>
        </w:rPr>
      </w:pPr>
      <w:r w:rsidRPr="00F76057">
        <w:rPr>
          <w:rFonts w:ascii="Arial" w:hAnsi="Arial" w:cs="Arial"/>
          <w:b/>
        </w:rPr>
        <w:t>I dati identificativi del mittente</w:t>
      </w:r>
      <w:r w:rsidRPr="00F76057">
        <w:rPr>
          <w:rFonts w:ascii="Arial" w:hAnsi="Arial" w:cs="Arial"/>
        </w:rPr>
        <w:t>.</w:t>
      </w:r>
    </w:p>
    <w:p w:rsidR="00C759E2" w:rsidRPr="00F76057" w:rsidRDefault="00C759E2" w:rsidP="00C759E2">
      <w:pPr>
        <w:jc w:val="both"/>
        <w:rPr>
          <w:rFonts w:ascii="Arial" w:hAnsi="Arial" w:cs="Arial"/>
        </w:rPr>
      </w:pPr>
    </w:p>
    <w:p w:rsidR="00C759E2" w:rsidRPr="00F76057" w:rsidRDefault="00C759E2" w:rsidP="00C759E2">
      <w:pPr>
        <w:jc w:val="both"/>
        <w:rPr>
          <w:rFonts w:ascii="Arial" w:hAnsi="Arial" w:cs="Arial"/>
          <w:b/>
        </w:rPr>
      </w:pPr>
      <w:r w:rsidRPr="00F76057">
        <w:rPr>
          <w:rFonts w:ascii="Arial" w:hAnsi="Arial" w:cs="Arial"/>
          <w:b/>
        </w:rPr>
        <w:t xml:space="preserve">A) </w:t>
      </w:r>
      <w:r w:rsidRPr="00CB3558">
        <w:rPr>
          <w:rFonts w:ascii="Arial" w:hAnsi="Arial" w:cs="Arial"/>
          <w:b/>
          <w:u w:val="single"/>
        </w:rPr>
        <w:t>BUSTA CONTENENTE L’OFFERTA ECONOMICA</w:t>
      </w:r>
    </w:p>
    <w:p w:rsidR="00C759E2" w:rsidRPr="00F76057" w:rsidRDefault="00C759E2" w:rsidP="00C759E2">
      <w:pPr>
        <w:jc w:val="both"/>
        <w:rPr>
          <w:rFonts w:ascii="Arial" w:hAnsi="Arial" w:cs="Arial"/>
        </w:rPr>
      </w:pPr>
      <w:r>
        <w:rPr>
          <w:rFonts w:ascii="Arial" w:hAnsi="Arial" w:cs="Arial"/>
          <w:b/>
          <w:u w:val="single"/>
        </w:rPr>
        <w:t xml:space="preserve">Nella busta </w:t>
      </w:r>
      <w:r w:rsidRPr="00F76057">
        <w:rPr>
          <w:rFonts w:ascii="Arial" w:hAnsi="Arial" w:cs="Arial"/>
          <w:b/>
          <w:u w:val="single"/>
        </w:rPr>
        <w:t>n.1</w:t>
      </w:r>
      <w:r w:rsidRPr="00F76057">
        <w:rPr>
          <w:rFonts w:ascii="Arial" w:hAnsi="Arial" w:cs="Arial"/>
        </w:rPr>
        <w:t xml:space="preserve"> - suggellata e controfirmata sui lembi in modo che ne sia oggettivamente rilevabile l'integrità, e che dovrà avere indicata sul frontespizio la dicitura </w:t>
      </w:r>
      <w:r w:rsidRPr="00F76057">
        <w:rPr>
          <w:rFonts w:ascii="Arial" w:hAnsi="Arial" w:cs="Arial"/>
          <w:b/>
        </w:rPr>
        <w:t>"CONTIENE OFFERTA ECONOMICA"</w:t>
      </w:r>
      <w:r w:rsidRPr="00F76057">
        <w:rPr>
          <w:rFonts w:ascii="Arial" w:hAnsi="Arial" w:cs="Arial"/>
        </w:rPr>
        <w:t xml:space="preserve"> nonché i dati identificativi del mittente. L’offerta economica dovrà essere redatta in triplice copia di cui una in bollo(o su carta legalizzata con apposite marche da bollo del valore corrente - una ogni quattro facciate) e due in carta semplice, dovrà essere, </w:t>
      </w:r>
      <w:r w:rsidRPr="00F76057">
        <w:rPr>
          <w:rFonts w:ascii="Arial" w:hAnsi="Arial" w:cs="Arial"/>
          <w:b/>
        </w:rPr>
        <w:t>a pena di esclusione,</w:t>
      </w:r>
      <w:r w:rsidRPr="00F76057">
        <w:rPr>
          <w:rFonts w:ascii="Arial" w:hAnsi="Arial" w:cs="Arial"/>
        </w:rPr>
        <w:t xml:space="preserve"> </w:t>
      </w:r>
      <w:r w:rsidRPr="00F76057">
        <w:rPr>
          <w:rFonts w:ascii="Arial" w:hAnsi="Arial" w:cs="Arial"/>
          <w:b/>
          <w:u w:val="single"/>
        </w:rPr>
        <w:t xml:space="preserve">datata e sottoscritta per ogni foglio, con firma leggibile per  esteso, dal Titolare o legale Rappresentante della Ditta </w:t>
      </w:r>
      <w:r w:rsidRPr="00F76057">
        <w:rPr>
          <w:rFonts w:ascii="Arial" w:hAnsi="Arial" w:cs="Arial"/>
        </w:rPr>
        <w:t>e contenere l’indicazione della ragione sociale o denominazione sociale della ditta o nominativo dell’offerente.</w:t>
      </w:r>
    </w:p>
    <w:p w:rsidR="00C759E2" w:rsidRPr="00F76057" w:rsidRDefault="00C759E2" w:rsidP="00C759E2">
      <w:pPr>
        <w:jc w:val="both"/>
        <w:rPr>
          <w:rFonts w:ascii="Arial" w:hAnsi="Arial" w:cs="Arial"/>
        </w:rPr>
      </w:pPr>
      <w:r w:rsidRPr="00F76057">
        <w:rPr>
          <w:rFonts w:ascii="Arial" w:hAnsi="Arial" w:cs="Arial"/>
        </w:rPr>
        <w:t>Nessun altro documento,</w:t>
      </w:r>
      <w:r w:rsidRPr="00F76057">
        <w:rPr>
          <w:rFonts w:ascii="Arial" w:hAnsi="Arial" w:cs="Arial"/>
          <w:b/>
        </w:rPr>
        <w:t xml:space="preserve"> pena esclusione dalla gara</w:t>
      </w:r>
      <w:r w:rsidRPr="00F76057">
        <w:rPr>
          <w:rFonts w:ascii="Arial" w:hAnsi="Arial" w:cs="Arial"/>
        </w:rPr>
        <w:t>, dovrà essere inserito in detta busta.</w:t>
      </w:r>
    </w:p>
    <w:p w:rsidR="00C759E2" w:rsidRDefault="00C759E2" w:rsidP="00C759E2">
      <w:pPr>
        <w:jc w:val="both"/>
        <w:rPr>
          <w:rFonts w:ascii="Arial" w:hAnsi="Arial" w:cs="Arial"/>
        </w:rPr>
      </w:pPr>
      <w:r w:rsidRPr="00F76057">
        <w:rPr>
          <w:rFonts w:ascii="Arial" w:hAnsi="Arial" w:cs="Arial"/>
        </w:rPr>
        <w:t xml:space="preserve">L’offerta economica </w:t>
      </w:r>
      <w:r>
        <w:rPr>
          <w:rFonts w:ascii="Arial" w:hAnsi="Arial" w:cs="Arial"/>
        </w:rPr>
        <w:t>dovrà comprendere</w:t>
      </w:r>
      <w:r w:rsidRPr="00F76057">
        <w:rPr>
          <w:rFonts w:ascii="Arial" w:hAnsi="Arial" w:cs="Arial"/>
        </w:rPr>
        <w:t xml:space="preserve">, pena di esclusione,  tutti gli elementi della fornitura </w:t>
      </w:r>
      <w:r>
        <w:rPr>
          <w:rFonts w:ascii="Arial" w:hAnsi="Arial" w:cs="Arial"/>
        </w:rPr>
        <w:t xml:space="preserve">(che si intende voce per voce) </w:t>
      </w:r>
      <w:r w:rsidRPr="00F76057">
        <w:rPr>
          <w:rFonts w:ascii="Arial" w:hAnsi="Arial" w:cs="Arial"/>
        </w:rPr>
        <w:t>con l’indicazione di quanto appresso:</w:t>
      </w:r>
    </w:p>
    <w:p w:rsidR="00C759E2" w:rsidRDefault="00C759E2" w:rsidP="00C759E2">
      <w:pPr>
        <w:pStyle w:val="Testonormale"/>
        <w:numPr>
          <w:ilvl w:val="0"/>
          <w:numId w:val="9"/>
        </w:numPr>
        <w:tabs>
          <w:tab w:val="clear" w:pos="964"/>
        </w:tabs>
        <w:ind w:left="284" w:hanging="255"/>
        <w:jc w:val="both"/>
        <w:rPr>
          <w:rFonts w:ascii="Arial" w:hAnsi="Arial" w:cs="Arial"/>
        </w:rPr>
      </w:pPr>
      <w:r w:rsidRPr="00381352">
        <w:rPr>
          <w:rFonts w:ascii="Arial" w:hAnsi="Arial" w:cs="Arial"/>
        </w:rPr>
        <w:t xml:space="preserve">Prodotto offerto con l’indicazione di: Marca di produzione, denominazione commerciale, descrizione, codice identificativo, </w:t>
      </w:r>
    </w:p>
    <w:p w:rsidR="00C759E2" w:rsidRPr="00381352" w:rsidRDefault="00C759E2" w:rsidP="00C759E2">
      <w:pPr>
        <w:pStyle w:val="Testonormale"/>
        <w:numPr>
          <w:ilvl w:val="0"/>
          <w:numId w:val="9"/>
        </w:numPr>
        <w:tabs>
          <w:tab w:val="clear" w:pos="964"/>
        </w:tabs>
        <w:ind w:left="284" w:hanging="255"/>
        <w:jc w:val="both"/>
        <w:rPr>
          <w:rFonts w:ascii="Arial" w:hAnsi="Arial" w:cs="Arial"/>
        </w:rPr>
      </w:pPr>
      <w:r>
        <w:rPr>
          <w:rFonts w:ascii="Arial" w:hAnsi="Arial" w:cs="Arial"/>
        </w:rPr>
        <w:t xml:space="preserve">Tutti i prezzi dovranno essere espressi esclusivamente in euro, con due cifre decimali dopo la virgola. In caso di difformità tra prezzi espressi in cifre e quelli in lettere, si riterrà valido quello più vantaggioso per l’Ente. Non saranno ammesse offerte condizionate, indeterminate o non corrispondenti alle indicazioni sopra riportate; </w:t>
      </w:r>
    </w:p>
    <w:p w:rsidR="00C759E2" w:rsidRPr="00860F16" w:rsidRDefault="00C759E2" w:rsidP="00C759E2">
      <w:pPr>
        <w:pStyle w:val="Testonormale"/>
        <w:numPr>
          <w:ilvl w:val="0"/>
          <w:numId w:val="9"/>
        </w:numPr>
        <w:tabs>
          <w:tab w:val="clear" w:pos="964"/>
          <w:tab w:val="num" w:pos="284"/>
        </w:tabs>
        <w:ind w:left="284" w:hanging="255"/>
        <w:jc w:val="both"/>
        <w:rPr>
          <w:rFonts w:ascii="Arial" w:hAnsi="Arial" w:cs="Arial"/>
        </w:rPr>
      </w:pPr>
      <w:r w:rsidRPr="00860F16">
        <w:rPr>
          <w:rFonts w:ascii="Arial" w:hAnsi="Arial" w:cs="Arial"/>
        </w:rPr>
        <w:t xml:space="preserve">Unità di misura (Es.: </w:t>
      </w:r>
      <w:r>
        <w:rPr>
          <w:rFonts w:ascii="Arial" w:hAnsi="Arial" w:cs="Arial"/>
        </w:rPr>
        <w:t>numero, kg, scatole, confezioni</w:t>
      </w:r>
      <w:r w:rsidRPr="00860F16">
        <w:rPr>
          <w:rFonts w:ascii="Arial" w:hAnsi="Arial" w:cs="Arial"/>
        </w:rPr>
        <w:t>);</w:t>
      </w:r>
    </w:p>
    <w:p w:rsidR="00C759E2" w:rsidRPr="00860F16" w:rsidRDefault="00C759E2" w:rsidP="00C759E2">
      <w:pPr>
        <w:pStyle w:val="Testonormale"/>
        <w:numPr>
          <w:ilvl w:val="0"/>
          <w:numId w:val="9"/>
        </w:numPr>
        <w:tabs>
          <w:tab w:val="clear" w:pos="964"/>
          <w:tab w:val="num" w:pos="284"/>
        </w:tabs>
        <w:ind w:left="284" w:hanging="255"/>
        <w:jc w:val="both"/>
        <w:rPr>
          <w:rFonts w:ascii="Arial" w:hAnsi="Arial" w:cs="Arial"/>
        </w:rPr>
      </w:pPr>
      <w:r w:rsidRPr="00860F16">
        <w:rPr>
          <w:rFonts w:ascii="Arial" w:hAnsi="Arial" w:cs="Arial"/>
        </w:rPr>
        <w:t>Prezzo unitario  comprensivo di ogni e qualsiasi spesa, tranne l’IVA</w:t>
      </w:r>
      <w:r>
        <w:rPr>
          <w:rFonts w:ascii="Arial" w:hAnsi="Arial" w:cs="Arial"/>
        </w:rPr>
        <w:t xml:space="preserve"> ed escluse spese di trasporto</w:t>
      </w:r>
      <w:r w:rsidRPr="00860F16">
        <w:rPr>
          <w:rFonts w:ascii="Arial" w:hAnsi="Arial" w:cs="Arial"/>
        </w:rPr>
        <w:t xml:space="preserve">;      </w:t>
      </w:r>
    </w:p>
    <w:p w:rsidR="00C759E2" w:rsidRPr="00860F16" w:rsidRDefault="00C759E2" w:rsidP="00C759E2">
      <w:pPr>
        <w:pStyle w:val="Testonormale"/>
        <w:numPr>
          <w:ilvl w:val="0"/>
          <w:numId w:val="9"/>
        </w:numPr>
        <w:tabs>
          <w:tab w:val="clear" w:pos="964"/>
        </w:tabs>
        <w:ind w:left="284" w:hanging="255"/>
        <w:jc w:val="both"/>
        <w:rPr>
          <w:rFonts w:ascii="Arial" w:hAnsi="Arial" w:cs="Arial"/>
        </w:rPr>
      </w:pPr>
      <w:r w:rsidRPr="00860F16">
        <w:rPr>
          <w:rFonts w:ascii="Arial" w:hAnsi="Arial" w:cs="Arial"/>
        </w:rPr>
        <w:t>quantità offerta;</w:t>
      </w:r>
    </w:p>
    <w:p w:rsidR="00C759E2" w:rsidRPr="00860F16" w:rsidRDefault="00C759E2" w:rsidP="00C759E2">
      <w:pPr>
        <w:pStyle w:val="Testonormale"/>
        <w:numPr>
          <w:ilvl w:val="0"/>
          <w:numId w:val="9"/>
        </w:numPr>
        <w:tabs>
          <w:tab w:val="clear" w:pos="964"/>
        </w:tabs>
        <w:ind w:left="284" w:hanging="255"/>
        <w:jc w:val="both"/>
        <w:rPr>
          <w:rFonts w:ascii="Arial" w:hAnsi="Arial" w:cs="Arial"/>
        </w:rPr>
      </w:pPr>
      <w:r>
        <w:rPr>
          <w:rFonts w:ascii="Arial" w:hAnsi="Arial" w:cs="Arial"/>
        </w:rPr>
        <w:t xml:space="preserve">Prezzo totale </w:t>
      </w:r>
      <w:r w:rsidRPr="00860F16">
        <w:rPr>
          <w:rFonts w:ascii="Arial" w:hAnsi="Arial" w:cs="Arial"/>
        </w:rPr>
        <w:t>comprensivo di ogni e qualsiasi spesa, nessuna esclusa, tranne l’IVA (in cifre ed in lettere).</w:t>
      </w:r>
    </w:p>
    <w:p w:rsidR="00C759E2" w:rsidRDefault="00C759E2" w:rsidP="00C759E2">
      <w:pPr>
        <w:jc w:val="both"/>
        <w:rPr>
          <w:rFonts w:ascii="Arial" w:hAnsi="Arial" w:cs="Arial"/>
        </w:rPr>
      </w:pPr>
      <w:r>
        <w:rPr>
          <w:rFonts w:ascii="Arial" w:hAnsi="Arial" w:cs="Arial"/>
        </w:rPr>
        <w:t xml:space="preserve">Sempre </w:t>
      </w:r>
      <w:r>
        <w:rPr>
          <w:rFonts w:ascii="Arial" w:hAnsi="Arial" w:cs="Arial"/>
          <w:b/>
        </w:rPr>
        <w:t>a pena d'esclusione</w:t>
      </w:r>
      <w:r>
        <w:rPr>
          <w:rFonts w:ascii="Arial" w:hAnsi="Arial" w:cs="Arial"/>
        </w:rPr>
        <w:t>, l'offerta economica dovrà contenere l'esplicita dichiarazione che essa rimarrà immutata per 180 giorni decorrenti dalla data di apertura delle buste.</w:t>
      </w:r>
    </w:p>
    <w:p w:rsidR="00C759E2" w:rsidRPr="0095649C" w:rsidRDefault="00C759E2" w:rsidP="00C759E2">
      <w:pPr>
        <w:jc w:val="both"/>
        <w:rPr>
          <w:b/>
          <w:bCs/>
          <w:i/>
          <w:sz w:val="22"/>
        </w:rPr>
      </w:pPr>
      <w:r w:rsidRPr="007B74F9">
        <w:rPr>
          <w:b/>
          <w:bCs/>
          <w:i/>
          <w:sz w:val="22"/>
          <w:u w:val="single"/>
        </w:rPr>
        <w:t>L’offerta economica dovrà essere datata e sottoscritta per ogni foglio, con firma leggibile per esteso dal Titolare o legale Rappresentante della Ditta, e contenere l’indicazione della ragione sociale o denominazione sociale della Ditta o nominativo dell’offerente</w:t>
      </w:r>
      <w:r w:rsidRPr="007B74F9">
        <w:rPr>
          <w:b/>
          <w:bCs/>
          <w:i/>
          <w:sz w:val="22"/>
        </w:rPr>
        <w:t>.</w:t>
      </w:r>
    </w:p>
    <w:p w:rsidR="00C759E2" w:rsidRPr="00FF386F" w:rsidRDefault="00C759E2" w:rsidP="00C759E2">
      <w:pPr>
        <w:tabs>
          <w:tab w:val="left" w:pos="-1134"/>
          <w:tab w:val="left" w:pos="-568"/>
          <w:tab w:val="left" w:pos="14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b/>
          <w:bCs/>
          <w:i/>
        </w:rPr>
      </w:pPr>
      <w:r w:rsidRPr="00FF386F">
        <w:rPr>
          <w:rFonts w:ascii="Arial" w:hAnsi="Arial" w:cs="Arial"/>
          <w:b/>
          <w:bCs/>
          <w:i/>
        </w:rPr>
        <w:t xml:space="preserve">L’Amministrazione si riserva la facoltà di individuare e valutare in base ai criteri di cui all’art.86 del D. </w:t>
      </w:r>
      <w:proofErr w:type="spellStart"/>
      <w:r w:rsidRPr="00FF386F">
        <w:rPr>
          <w:rFonts w:ascii="Arial" w:hAnsi="Arial" w:cs="Arial"/>
          <w:b/>
          <w:bCs/>
          <w:i/>
        </w:rPr>
        <w:t>Lgs</w:t>
      </w:r>
      <w:proofErr w:type="spellEnd"/>
      <w:r w:rsidRPr="00FF386F">
        <w:rPr>
          <w:rFonts w:ascii="Arial" w:hAnsi="Arial" w:cs="Arial"/>
          <w:b/>
          <w:bCs/>
          <w:i/>
        </w:rPr>
        <w:t xml:space="preserve"> 163/06 le offerte anomale.</w:t>
      </w:r>
    </w:p>
    <w:p w:rsidR="00C759E2" w:rsidRPr="00820912" w:rsidRDefault="00C759E2" w:rsidP="00C759E2">
      <w:pPr>
        <w:jc w:val="both"/>
        <w:rPr>
          <w:b/>
          <w:bCs/>
          <w:i/>
          <w:sz w:val="22"/>
        </w:rPr>
      </w:pPr>
      <w:r w:rsidRPr="00FF386F">
        <w:rPr>
          <w:rFonts w:ascii="Arial" w:hAnsi="Arial" w:cs="Arial"/>
          <w:b/>
          <w:bCs/>
          <w:i/>
        </w:rPr>
        <w:t xml:space="preserve">Qualora una ditta proponga due o più </w:t>
      </w:r>
      <w:r>
        <w:rPr>
          <w:rFonts w:ascii="Arial" w:hAnsi="Arial" w:cs="Arial"/>
          <w:b/>
          <w:bCs/>
          <w:i/>
        </w:rPr>
        <w:t>prodotti</w:t>
      </w:r>
      <w:r w:rsidRPr="00FF386F">
        <w:rPr>
          <w:rFonts w:ascii="Arial" w:hAnsi="Arial" w:cs="Arial"/>
          <w:b/>
          <w:bCs/>
          <w:i/>
        </w:rPr>
        <w:t xml:space="preserve"> per uno stesso articolo, i prodotti offerti “in alternativa” non verranno presi in considerazione per la valutazione tecnica</w:t>
      </w:r>
      <w:r>
        <w:rPr>
          <w:rFonts w:ascii="Arial" w:hAnsi="Arial" w:cs="Arial"/>
          <w:b/>
          <w:bCs/>
          <w:i/>
        </w:rPr>
        <w:t>.</w:t>
      </w:r>
    </w:p>
    <w:p w:rsidR="00C759E2" w:rsidRPr="00F76057" w:rsidRDefault="00C759E2" w:rsidP="00C759E2">
      <w:pPr>
        <w:jc w:val="both"/>
        <w:rPr>
          <w:rFonts w:ascii="Arial" w:hAnsi="Arial" w:cs="Arial"/>
          <w:b/>
        </w:rPr>
      </w:pPr>
      <w:r w:rsidRPr="00F76057">
        <w:rPr>
          <w:rFonts w:ascii="Arial" w:hAnsi="Arial" w:cs="Arial"/>
          <w:b/>
        </w:rPr>
        <w:t xml:space="preserve">N.B.: </w:t>
      </w:r>
      <w:r w:rsidRPr="00F76057">
        <w:rPr>
          <w:rFonts w:ascii="Arial" w:hAnsi="Arial" w:cs="Arial"/>
        </w:rPr>
        <w:t>In presenza di offerte formulate da</w:t>
      </w:r>
      <w:r w:rsidRPr="00F76057">
        <w:rPr>
          <w:rFonts w:ascii="Arial" w:hAnsi="Arial" w:cs="Arial"/>
          <w:b/>
        </w:rPr>
        <w:t xml:space="preserve"> Raggruppamenti di imprese</w:t>
      </w:r>
      <w:r w:rsidRPr="00F76057">
        <w:rPr>
          <w:rFonts w:ascii="Arial" w:hAnsi="Arial" w:cs="Arial"/>
        </w:rPr>
        <w:t xml:space="preserve"> l’offerta congiunta deve specificare   </w:t>
      </w:r>
      <w:r w:rsidRPr="00F76057">
        <w:rPr>
          <w:rFonts w:ascii="Arial" w:hAnsi="Arial" w:cs="Arial"/>
          <w:b/>
          <w:u w:val="single"/>
        </w:rPr>
        <w:t>le parti della fornitura che sarà eseguita dalle singole imprese</w:t>
      </w:r>
      <w:r w:rsidRPr="00F76057">
        <w:rPr>
          <w:rFonts w:ascii="Arial" w:hAnsi="Arial" w:cs="Arial"/>
          <w:b/>
        </w:rPr>
        <w:t xml:space="preserve"> e</w:t>
      </w:r>
      <w:r w:rsidRPr="00F76057">
        <w:rPr>
          <w:rFonts w:ascii="Arial" w:hAnsi="Arial" w:cs="Arial"/>
        </w:rPr>
        <w:t xml:space="preserve"> </w:t>
      </w:r>
      <w:r w:rsidRPr="00F76057">
        <w:rPr>
          <w:rFonts w:ascii="Arial" w:hAnsi="Arial" w:cs="Arial"/>
          <w:b/>
        </w:rPr>
        <w:t xml:space="preserve">dovrà essere sottoscritta: </w:t>
      </w:r>
    </w:p>
    <w:p w:rsidR="00C759E2" w:rsidRPr="00F76057" w:rsidRDefault="00C759E2" w:rsidP="00C759E2">
      <w:pPr>
        <w:numPr>
          <w:ilvl w:val="0"/>
          <w:numId w:val="11"/>
        </w:numPr>
        <w:tabs>
          <w:tab w:val="clear" w:pos="737"/>
          <w:tab w:val="num" w:pos="284"/>
        </w:tabs>
        <w:ind w:left="284" w:hanging="284"/>
        <w:jc w:val="both"/>
        <w:rPr>
          <w:rFonts w:ascii="Arial" w:hAnsi="Arial" w:cs="Arial"/>
        </w:rPr>
      </w:pPr>
      <w:r w:rsidRPr="00F76057">
        <w:rPr>
          <w:rFonts w:ascii="Arial" w:hAnsi="Arial" w:cs="Arial"/>
        </w:rPr>
        <w:t>dai legali rappresentanti di tutte le ditte che intendono costituire il raggruppamento (se questo non è stato ancora costituito);</w:t>
      </w:r>
    </w:p>
    <w:p w:rsidR="00C759E2" w:rsidRPr="00F76057" w:rsidRDefault="00C759E2" w:rsidP="00C759E2">
      <w:pPr>
        <w:numPr>
          <w:ilvl w:val="0"/>
          <w:numId w:val="11"/>
        </w:numPr>
        <w:tabs>
          <w:tab w:val="clear" w:pos="737"/>
          <w:tab w:val="num" w:pos="284"/>
        </w:tabs>
        <w:ind w:left="284" w:hanging="238"/>
        <w:jc w:val="both"/>
        <w:rPr>
          <w:rFonts w:ascii="Arial" w:hAnsi="Arial" w:cs="Arial"/>
          <w:b/>
        </w:rPr>
      </w:pPr>
      <w:r w:rsidRPr="00F76057">
        <w:rPr>
          <w:rFonts w:ascii="Arial" w:hAnsi="Arial" w:cs="Arial"/>
        </w:rPr>
        <w:t>Ovvero, dalla sola capogruppo, anche in nome e per conto delle mandanti (se il raggruppamento è già stato costituito).</w:t>
      </w:r>
    </w:p>
    <w:p w:rsidR="00C759E2" w:rsidRDefault="00C759E2" w:rsidP="00C759E2">
      <w:pPr>
        <w:jc w:val="both"/>
        <w:outlineLvl w:val="0"/>
        <w:rPr>
          <w:rFonts w:ascii="Arial" w:hAnsi="Arial" w:cs="Arial"/>
          <w:b/>
        </w:rPr>
      </w:pPr>
    </w:p>
    <w:p w:rsidR="00C759E2" w:rsidRPr="00F76057" w:rsidRDefault="00C759E2" w:rsidP="00C759E2">
      <w:pPr>
        <w:jc w:val="both"/>
        <w:outlineLvl w:val="0"/>
        <w:rPr>
          <w:rFonts w:ascii="Arial" w:hAnsi="Arial" w:cs="Arial"/>
          <w:b/>
        </w:rPr>
      </w:pPr>
      <w:r w:rsidRPr="00F76057">
        <w:rPr>
          <w:rFonts w:ascii="Arial" w:hAnsi="Arial" w:cs="Arial"/>
          <w:b/>
        </w:rPr>
        <w:t xml:space="preserve">B) </w:t>
      </w:r>
      <w:r w:rsidRPr="00857F24">
        <w:rPr>
          <w:rFonts w:ascii="Arial" w:hAnsi="Arial" w:cs="Arial"/>
          <w:b/>
          <w:u w:val="single"/>
        </w:rPr>
        <w:t>BUSTA CONTENENTE LA DOCUMENTAZIONE AMMINISTRATIVA</w:t>
      </w:r>
      <w:r w:rsidRPr="00F76057">
        <w:rPr>
          <w:rFonts w:ascii="Arial" w:hAnsi="Arial" w:cs="Arial"/>
          <w:b/>
        </w:rPr>
        <w:t>.</w:t>
      </w:r>
    </w:p>
    <w:p w:rsidR="00C759E2" w:rsidRPr="00F76057" w:rsidRDefault="00C759E2" w:rsidP="00C759E2">
      <w:pPr>
        <w:jc w:val="both"/>
        <w:rPr>
          <w:rFonts w:ascii="Arial" w:hAnsi="Arial" w:cs="Arial"/>
        </w:rPr>
      </w:pPr>
      <w:r>
        <w:rPr>
          <w:rFonts w:ascii="Arial" w:hAnsi="Arial" w:cs="Arial"/>
          <w:b/>
          <w:u w:val="single"/>
        </w:rPr>
        <w:t xml:space="preserve">Nella </w:t>
      </w:r>
      <w:r w:rsidRPr="00F76057">
        <w:rPr>
          <w:rFonts w:ascii="Arial" w:hAnsi="Arial" w:cs="Arial"/>
          <w:b/>
          <w:u w:val="single"/>
        </w:rPr>
        <w:t xml:space="preserve">busta </w:t>
      </w:r>
      <w:r>
        <w:rPr>
          <w:rFonts w:ascii="Arial" w:hAnsi="Arial" w:cs="Arial"/>
          <w:b/>
          <w:u w:val="single"/>
        </w:rPr>
        <w:t xml:space="preserve">n.2 </w:t>
      </w:r>
      <w:r w:rsidRPr="00C90902">
        <w:rPr>
          <w:rFonts w:ascii="Arial" w:hAnsi="Arial" w:cs="Arial"/>
          <w:b/>
        </w:rPr>
        <w:t xml:space="preserve">- </w:t>
      </w:r>
      <w:r w:rsidRPr="00F76057">
        <w:rPr>
          <w:rFonts w:ascii="Arial" w:hAnsi="Arial" w:cs="Arial"/>
        </w:rPr>
        <w:t xml:space="preserve"> suggellata e controfirmata sui lembi in modo che ne sia oggettivamente rilevabile l'integrità, e che dovrà avere indicata sul frontespizio la dicitura "</w:t>
      </w:r>
      <w:r w:rsidRPr="00C90902">
        <w:rPr>
          <w:rFonts w:ascii="Arial" w:hAnsi="Arial" w:cs="Arial"/>
          <w:b/>
        </w:rPr>
        <w:t>CONTIENE DOCUMENTAZIONE AMMINISTRATIVA</w:t>
      </w:r>
      <w:r w:rsidRPr="00F76057">
        <w:rPr>
          <w:rFonts w:ascii="Arial" w:hAnsi="Arial" w:cs="Arial"/>
        </w:rPr>
        <w:t>" nonché i dati identificativi del mittente</w:t>
      </w:r>
      <w:r>
        <w:rPr>
          <w:rFonts w:ascii="Arial" w:hAnsi="Arial" w:cs="Arial"/>
        </w:rPr>
        <w:t>,</w:t>
      </w:r>
      <w:r w:rsidRPr="00F76057">
        <w:rPr>
          <w:rFonts w:ascii="Arial" w:hAnsi="Arial" w:cs="Arial"/>
        </w:rPr>
        <w:t xml:space="preserve"> al fine di consentire alla Commissione Aggiudicatrice l’esame formale dei documenti amministrativi richiesti ai fini dell’ammissibilità alla gara.</w:t>
      </w:r>
    </w:p>
    <w:p w:rsidR="00C759E2" w:rsidRPr="00F76057" w:rsidRDefault="00C759E2" w:rsidP="00C759E2">
      <w:pPr>
        <w:jc w:val="both"/>
        <w:rPr>
          <w:rFonts w:ascii="Arial" w:hAnsi="Arial" w:cs="Arial"/>
        </w:rPr>
      </w:pPr>
      <w:r>
        <w:rPr>
          <w:rFonts w:ascii="Arial" w:hAnsi="Arial" w:cs="Arial"/>
        </w:rPr>
        <w:t>L</w:t>
      </w:r>
      <w:r w:rsidRPr="00F76057">
        <w:rPr>
          <w:rFonts w:ascii="Arial" w:hAnsi="Arial" w:cs="Arial"/>
        </w:rPr>
        <w:t xml:space="preserve">e Ditte concorrenti dovranno inserire ed inviare, i seguenti documenti e dichiarazioni: </w:t>
      </w:r>
    </w:p>
    <w:p w:rsidR="00C759E2" w:rsidRPr="00BC1184" w:rsidRDefault="00C759E2" w:rsidP="00C759E2">
      <w:pPr>
        <w:numPr>
          <w:ilvl w:val="0"/>
          <w:numId w:val="12"/>
        </w:numPr>
        <w:tabs>
          <w:tab w:val="clear" w:pos="717"/>
          <w:tab w:val="num" w:pos="426"/>
        </w:tabs>
        <w:ind w:left="426"/>
        <w:jc w:val="both"/>
        <w:rPr>
          <w:rFonts w:ascii="Arial" w:hAnsi="Arial" w:cs="Arial"/>
        </w:rPr>
      </w:pPr>
      <w:r>
        <w:rPr>
          <w:rFonts w:ascii="Arial" w:hAnsi="Arial" w:cs="Arial"/>
          <w:b/>
        </w:rPr>
        <w:t>Domanda di partecipazione alla gara, sottoscritta dal titolare o dal legale rappresentante (procuratore) della ditta;</w:t>
      </w:r>
    </w:p>
    <w:p w:rsidR="00C759E2" w:rsidRPr="00234861" w:rsidRDefault="00C759E2" w:rsidP="00C759E2">
      <w:pPr>
        <w:numPr>
          <w:ilvl w:val="0"/>
          <w:numId w:val="12"/>
        </w:numPr>
        <w:tabs>
          <w:tab w:val="clear" w:pos="717"/>
          <w:tab w:val="num" w:pos="426"/>
        </w:tabs>
        <w:ind w:left="426"/>
        <w:jc w:val="both"/>
        <w:rPr>
          <w:rFonts w:ascii="Arial" w:hAnsi="Arial" w:cs="Arial"/>
        </w:rPr>
      </w:pPr>
      <w:r>
        <w:rPr>
          <w:rFonts w:ascii="Arial" w:hAnsi="Arial" w:cs="Arial"/>
          <w:b/>
        </w:rPr>
        <w:t>Accettazione incondizionata di tutte le clausole e prescrizioni del capitolato speciale, del disciplinare di gara e del bando di gara</w:t>
      </w:r>
      <w:r w:rsidRPr="00F76057">
        <w:rPr>
          <w:rFonts w:ascii="Arial" w:hAnsi="Arial" w:cs="Arial"/>
          <w:b/>
        </w:rPr>
        <w:t xml:space="preserve">, </w:t>
      </w:r>
      <w:r>
        <w:rPr>
          <w:rFonts w:ascii="Arial" w:hAnsi="Arial" w:cs="Arial"/>
          <w:b/>
        </w:rPr>
        <w:t xml:space="preserve">documenti </w:t>
      </w:r>
      <w:r w:rsidRPr="00FF386F">
        <w:rPr>
          <w:rFonts w:ascii="Arial" w:hAnsi="Arial" w:cs="Arial"/>
          <w:b/>
        </w:rPr>
        <w:t>sottoscritti per accettazione pagina per pagina dal legale rappresentante della Ditta, a pena di esclusione dalla gara</w:t>
      </w:r>
      <w:r>
        <w:rPr>
          <w:rFonts w:ascii="Arial" w:hAnsi="Arial" w:cs="Arial"/>
          <w:b/>
          <w:i/>
        </w:rPr>
        <w:t>.</w:t>
      </w:r>
      <w:r w:rsidRPr="00F76057">
        <w:rPr>
          <w:rFonts w:ascii="Arial" w:hAnsi="Arial" w:cs="Arial"/>
          <w:b/>
          <w:i/>
        </w:rPr>
        <w:t xml:space="preserve"> </w:t>
      </w:r>
      <w:proofErr w:type="spellStart"/>
      <w:r w:rsidRPr="00F76057">
        <w:rPr>
          <w:rFonts w:ascii="Arial" w:hAnsi="Arial" w:cs="Arial"/>
          <w:b/>
          <w:u w:val="single"/>
        </w:rPr>
        <w:t>NB</w:t>
      </w:r>
      <w:proofErr w:type="spellEnd"/>
      <w:r w:rsidRPr="00F76057">
        <w:rPr>
          <w:rFonts w:ascii="Arial" w:hAnsi="Arial" w:cs="Arial"/>
          <w:b/>
          <w:u w:val="single"/>
        </w:rPr>
        <w:t>. In caso di Riunione temporanea d'impresa</w:t>
      </w:r>
      <w:r w:rsidRPr="00F76057">
        <w:rPr>
          <w:rFonts w:ascii="Arial" w:hAnsi="Arial" w:cs="Arial"/>
        </w:rPr>
        <w:t xml:space="preserve">, Il Capitolato speciale e la lettera d'invito dovranno essere sottoscritti </w:t>
      </w:r>
      <w:r w:rsidRPr="00F76057">
        <w:rPr>
          <w:rFonts w:ascii="Arial" w:hAnsi="Arial" w:cs="Arial"/>
          <w:b/>
          <w:i/>
        </w:rPr>
        <w:t xml:space="preserve">per accettazione, pagina per pagina: </w:t>
      </w:r>
      <w:r w:rsidRPr="00F76057">
        <w:rPr>
          <w:rFonts w:ascii="Arial" w:hAnsi="Arial" w:cs="Arial"/>
        </w:rPr>
        <w:t>dai legali rappresentanti di tutte le Ditte che intendono costituire il raggruppamento (se questo non è stato ancora costituito); ovvero, dal legale rappresentante dalla sola capogruppo, anche in nome e per conto delle mandanti (se il raggruppamento è già stato costituito);</w:t>
      </w:r>
    </w:p>
    <w:p w:rsidR="00C759E2" w:rsidRDefault="00C759E2" w:rsidP="00C759E2">
      <w:pPr>
        <w:numPr>
          <w:ilvl w:val="0"/>
          <w:numId w:val="12"/>
        </w:numPr>
        <w:tabs>
          <w:tab w:val="clear" w:pos="717"/>
          <w:tab w:val="num" w:pos="426"/>
        </w:tabs>
        <w:ind w:left="426" w:right="17" w:hanging="426"/>
        <w:jc w:val="both"/>
        <w:rPr>
          <w:rFonts w:ascii="Arial" w:hAnsi="Arial" w:cs="Arial"/>
          <w:bCs/>
        </w:rPr>
      </w:pPr>
      <w:r w:rsidRPr="001637A8">
        <w:rPr>
          <w:rFonts w:ascii="Arial" w:hAnsi="Arial" w:cs="Arial"/>
          <w:b/>
        </w:rPr>
        <w:t xml:space="preserve">Dichiarazione sostitutiva di atto di notorietà </w:t>
      </w:r>
      <w:r w:rsidRPr="001637A8">
        <w:rPr>
          <w:rFonts w:ascii="Arial" w:hAnsi="Arial" w:cs="Arial"/>
        </w:rPr>
        <w:t>resa</w:t>
      </w:r>
      <w:r w:rsidRPr="001637A8">
        <w:rPr>
          <w:rFonts w:ascii="Arial" w:hAnsi="Arial" w:cs="Arial"/>
          <w:bCs/>
        </w:rPr>
        <w:t xml:space="preserve">, ai sensi del D.P.R. 28.12.2000, n. 445 e </w:t>
      </w:r>
      <w:proofErr w:type="spellStart"/>
      <w:r w:rsidRPr="001637A8">
        <w:rPr>
          <w:rFonts w:ascii="Arial" w:hAnsi="Arial" w:cs="Arial"/>
          <w:bCs/>
        </w:rPr>
        <w:t>s.i.m.</w:t>
      </w:r>
      <w:proofErr w:type="spellEnd"/>
      <w:r w:rsidRPr="001637A8">
        <w:rPr>
          <w:rFonts w:ascii="Arial" w:hAnsi="Arial" w:cs="Arial"/>
          <w:bCs/>
        </w:rPr>
        <w:t xml:space="preserve">, con </w:t>
      </w:r>
      <w:r w:rsidRPr="001637A8">
        <w:rPr>
          <w:rFonts w:ascii="Arial" w:hAnsi="Arial" w:cs="Arial"/>
          <w:bCs/>
          <w:u w:val="single"/>
        </w:rPr>
        <w:t>allegata fotocopia, fronte retro, di documento d'identità del sottoscrittore</w:t>
      </w:r>
      <w:r w:rsidRPr="001637A8">
        <w:rPr>
          <w:rFonts w:ascii="Arial" w:hAnsi="Arial" w:cs="Arial"/>
          <w:bCs/>
        </w:rPr>
        <w:t xml:space="preserve">, datata e firmata dal legale rappresentante, dalla quale risulti: </w:t>
      </w:r>
    </w:p>
    <w:p w:rsidR="00C759E2" w:rsidRPr="00DF2190" w:rsidRDefault="00C759E2" w:rsidP="00C759E2">
      <w:pPr>
        <w:numPr>
          <w:ilvl w:val="0"/>
          <w:numId w:val="16"/>
        </w:numPr>
        <w:ind w:right="17"/>
        <w:jc w:val="both"/>
        <w:rPr>
          <w:rFonts w:ascii="Arial" w:hAnsi="Arial" w:cs="Arial"/>
          <w:bCs/>
        </w:rPr>
      </w:pPr>
      <w:r w:rsidRPr="00DF2190">
        <w:rPr>
          <w:rFonts w:ascii="Arial" w:hAnsi="Arial" w:cs="Arial"/>
          <w:bCs/>
        </w:rPr>
        <w:t>Che la propria offerta è giudicata remunerativa ed irrevocabile, per cui la Ditta si impegna ad effettuare la fornitura regolarmente in caso di aggiudicazione</w:t>
      </w:r>
    </w:p>
    <w:p w:rsidR="00C759E2" w:rsidRPr="00DF2190" w:rsidRDefault="00C759E2" w:rsidP="00C759E2">
      <w:pPr>
        <w:numPr>
          <w:ilvl w:val="0"/>
          <w:numId w:val="16"/>
        </w:numPr>
        <w:ind w:right="17"/>
        <w:jc w:val="both"/>
        <w:rPr>
          <w:rFonts w:ascii="Arial" w:hAnsi="Arial" w:cs="Arial"/>
          <w:bCs/>
        </w:rPr>
      </w:pPr>
      <w:r w:rsidRPr="00DF2190">
        <w:rPr>
          <w:rFonts w:ascii="Arial" w:hAnsi="Arial" w:cs="Arial"/>
          <w:bCs/>
        </w:rPr>
        <w:t>l’impegno a prestare cauzione per come appresso specificato;</w:t>
      </w:r>
    </w:p>
    <w:p w:rsidR="00C759E2" w:rsidRPr="00DF2190" w:rsidRDefault="00C759E2" w:rsidP="00C759E2">
      <w:pPr>
        <w:numPr>
          <w:ilvl w:val="0"/>
          <w:numId w:val="16"/>
        </w:num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bCs/>
        </w:rPr>
      </w:pPr>
      <w:r w:rsidRPr="00DF2190">
        <w:rPr>
          <w:rFonts w:ascii="Arial" w:hAnsi="Arial" w:cs="Arial"/>
          <w:bCs/>
        </w:rPr>
        <w:t xml:space="preserve">l’indicazione delle persone autorizzate ad impegnare legalmente la Ditta, specificando, in particolare: Il Nome ed il Cognome, la data, il luogo di nascita e la qualifica dell’offerente sottoscrittore; inoltre, nel caso in cui il soggetto legittimato a sottoscrivere non sia offerente in </w:t>
      </w:r>
      <w:r w:rsidRPr="00DF2190">
        <w:rPr>
          <w:rFonts w:ascii="Arial" w:hAnsi="Arial" w:cs="Arial"/>
          <w:bCs/>
        </w:rPr>
        <w:lastRenderedPageBreak/>
        <w:t>proprio, devono essere indicati la Ragione Sociale ed il codice fiscale della Ditta per la quale si presenta l’offerta;</w:t>
      </w:r>
    </w:p>
    <w:p w:rsidR="00C759E2" w:rsidRPr="00DF2190" w:rsidRDefault="00C759E2" w:rsidP="00C759E2">
      <w:pPr>
        <w:numPr>
          <w:ilvl w:val="0"/>
          <w:numId w:val="16"/>
        </w:numPr>
        <w:ind w:right="17"/>
        <w:jc w:val="both"/>
        <w:rPr>
          <w:rFonts w:ascii="Arial" w:hAnsi="Arial" w:cs="Arial"/>
          <w:bCs/>
        </w:rPr>
      </w:pPr>
      <w:r w:rsidRPr="00DF2190">
        <w:rPr>
          <w:rFonts w:ascii="Arial" w:hAnsi="Arial" w:cs="Arial"/>
          <w:bCs/>
        </w:rPr>
        <w:t>Che i prodotti offerti sono conformi alle prescrizioni tecniche previste dal capitolato, dalle leggi direttive e regolamenti (nazionali e della CEE) vigenti in materia ,in particolare:- alla direttiva</w:t>
      </w:r>
      <w:r>
        <w:rPr>
          <w:rFonts w:ascii="Myriad Roman" w:hAnsi="Myriad Roman" w:cs="Arial"/>
          <w:bCs/>
        </w:rPr>
        <w:t xml:space="preserve"> </w:t>
      </w:r>
      <w:r w:rsidRPr="00DF2190">
        <w:rPr>
          <w:rFonts w:ascii="Arial" w:hAnsi="Arial" w:cs="Arial"/>
          <w:bCs/>
        </w:rPr>
        <w:t>CEE/93/42</w:t>
      </w:r>
      <w:r>
        <w:rPr>
          <w:rFonts w:ascii="Arial" w:hAnsi="Arial" w:cs="Arial"/>
          <w:bCs/>
        </w:rPr>
        <w:t>, recepita con D.L. 46/97,</w:t>
      </w:r>
      <w:r w:rsidRPr="00DF2190">
        <w:rPr>
          <w:rFonts w:ascii="Arial" w:hAnsi="Arial" w:cs="Arial"/>
          <w:bCs/>
        </w:rPr>
        <w:t xml:space="preserve"> </w:t>
      </w:r>
      <w:r>
        <w:rPr>
          <w:rFonts w:ascii="Arial" w:hAnsi="Arial" w:cs="Arial"/>
          <w:bCs/>
        </w:rPr>
        <w:t xml:space="preserve">direttiva 2002/32  recepita con </w:t>
      </w:r>
      <w:proofErr w:type="spellStart"/>
      <w:r>
        <w:rPr>
          <w:rFonts w:ascii="Arial" w:hAnsi="Arial" w:cs="Arial"/>
          <w:bCs/>
        </w:rPr>
        <w:t>D.L</w:t>
      </w:r>
      <w:proofErr w:type="spellEnd"/>
      <w:r>
        <w:rPr>
          <w:rFonts w:ascii="Arial" w:hAnsi="Arial" w:cs="Arial"/>
          <w:bCs/>
        </w:rPr>
        <w:t>..67/2005 Direttiva 98/79 CE recepita con D.L.332/2000, successive modificazioni ed integrazioni ; dovranno inoltre essere conformi alle vigenti norme di sicurezza e di qualità (UNI EN)</w:t>
      </w:r>
      <w:r w:rsidRPr="00DF2190">
        <w:rPr>
          <w:rFonts w:ascii="Arial" w:hAnsi="Arial" w:cs="Arial"/>
          <w:bCs/>
        </w:rPr>
        <w:t xml:space="preserve">; </w:t>
      </w:r>
    </w:p>
    <w:p w:rsidR="00C759E2" w:rsidRDefault="00C759E2" w:rsidP="00C759E2">
      <w:pPr>
        <w:numPr>
          <w:ilvl w:val="0"/>
          <w:numId w:val="16"/>
        </w:num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17"/>
        <w:jc w:val="both"/>
        <w:rPr>
          <w:rFonts w:ascii="Arial" w:hAnsi="Arial" w:cs="Arial"/>
          <w:bCs/>
        </w:rPr>
      </w:pPr>
      <w:r w:rsidRPr="00DA385F">
        <w:rPr>
          <w:rFonts w:ascii="Arial" w:hAnsi="Arial" w:cs="Arial"/>
          <w:bCs/>
        </w:rPr>
        <w:t>di accettare incondizionatamente ad ogni effetto il Foro di Cosenza come competente per eventuali controversie che dovessero insorgere;</w:t>
      </w:r>
    </w:p>
    <w:p w:rsidR="00C759E2" w:rsidRDefault="00C759E2" w:rsidP="00C759E2">
      <w:pPr>
        <w:numPr>
          <w:ilvl w:val="0"/>
          <w:numId w:val="16"/>
        </w:num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17"/>
        <w:jc w:val="both"/>
        <w:rPr>
          <w:rFonts w:ascii="Arial" w:hAnsi="Arial" w:cs="Arial"/>
          <w:bCs/>
        </w:rPr>
      </w:pPr>
      <w:r w:rsidRPr="00CA585E">
        <w:rPr>
          <w:rFonts w:ascii="Arial" w:hAnsi="Arial" w:cs="Arial"/>
        </w:rPr>
        <w:t>Di non aver subito risoluzione anticipata di contratti da parte di committenti pubblici negli ultimi 5 anni per inadempimento contrattuale, né subito revoche di aggiudicazione per mancata attivazione del servizio</w:t>
      </w:r>
      <w:r>
        <w:rPr>
          <w:sz w:val="22"/>
          <w:szCs w:val="18"/>
        </w:rPr>
        <w:t>;</w:t>
      </w:r>
    </w:p>
    <w:p w:rsidR="00C759E2" w:rsidRPr="00DA385F" w:rsidRDefault="00C759E2" w:rsidP="00C759E2">
      <w:pPr>
        <w:numPr>
          <w:ilvl w:val="0"/>
          <w:numId w:val="16"/>
        </w:num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17"/>
        <w:jc w:val="both"/>
        <w:rPr>
          <w:rFonts w:ascii="Arial" w:hAnsi="Arial" w:cs="Arial"/>
          <w:bCs/>
        </w:rPr>
      </w:pPr>
      <w:r w:rsidRPr="00DA385F">
        <w:rPr>
          <w:rFonts w:ascii="Arial" w:hAnsi="Arial" w:cs="Arial"/>
          <w:bCs/>
        </w:rPr>
        <w:t>di essere iscritti alla C.C.I.A.A. (od ad analogo registro di stato aderente alla CEE) per l’esercizio della o delle attività per la quale o per le quali si propone domanda di partecipazione (</w:t>
      </w:r>
      <w:r w:rsidRPr="00DA385F">
        <w:rPr>
          <w:rFonts w:ascii="Arial" w:hAnsi="Arial" w:cs="Arial"/>
          <w:b/>
          <w:bCs/>
        </w:rPr>
        <w:t>indicare il numero e la sede di iscrizione</w:t>
      </w:r>
      <w:r w:rsidRPr="00DA385F">
        <w:rPr>
          <w:rFonts w:ascii="Arial" w:hAnsi="Arial" w:cs="Arial"/>
          <w:bCs/>
        </w:rPr>
        <w:t>);</w:t>
      </w:r>
    </w:p>
    <w:p w:rsidR="00C759E2" w:rsidRPr="00DF2190" w:rsidRDefault="00C759E2" w:rsidP="00C759E2">
      <w:pPr>
        <w:numPr>
          <w:ilvl w:val="0"/>
          <w:numId w:val="16"/>
        </w:numPr>
        <w:ind w:right="17"/>
        <w:jc w:val="both"/>
        <w:rPr>
          <w:rFonts w:ascii="Arial" w:hAnsi="Arial" w:cs="Arial"/>
          <w:bCs/>
        </w:rPr>
      </w:pPr>
      <w:r w:rsidRPr="00DF2190">
        <w:rPr>
          <w:rFonts w:ascii="Arial" w:hAnsi="Arial" w:cs="Arial"/>
        </w:rPr>
        <w:t>Di essere in regola con gli adempimenti INPS, INAIL e CASSA EDILE (Mod. DURC</w:t>
      </w:r>
      <w:r>
        <w:rPr>
          <w:sz w:val="22"/>
          <w:szCs w:val="22"/>
        </w:rPr>
        <w:t>);</w:t>
      </w:r>
    </w:p>
    <w:p w:rsidR="00C759E2" w:rsidRPr="00234861" w:rsidRDefault="00C759E2" w:rsidP="00C759E2">
      <w:pPr>
        <w:numPr>
          <w:ilvl w:val="0"/>
          <w:numId w:val="16"/>
        </w:numPr>
        <w:ind w:right="17"/>
        <w:jc w:val="both"/>
        <w:rPr>
          <w:rFonts w:ascii="Arial" w:hAnsi="Arial" w:cs="Arial"/>
          <w:bCs/>
        </w:rPr>
      </w:pPr>
      <w:r>
        <w:rPr>
          <w:rFonts w:ascii="Myriad Roman" w:hAnsi="Myriad Roman" w:cs="Arial"/>
          <w:bCs/>
        </w:rPr>
        <w:t xml:space="preserve">di non trovarsi in alcuna delle condizioni di esclusione di cui all’art. 38 del citato </w:t>
      </w:r>
      <w:proofErr w:type="spellStart"/>
      <w:r>
        <w:rPr>
          <w:rFonts w:ascii="Myriad Roman" w:hAnsi="Myriad Roman" w:cs="Arial"/>
          <w:bCs/>
        </w:rPr>
        <w:t>D.Lgs.</w:t>
      </w:r>
      <w:proofErr w:type="spellEnd"/>
      <w:r>
        <w:rPr>
          <w:rFonts w:ascii="Myriad Roman" w:hAnsi="Myriad Roman" w:cs="Arial"/>
          <w:bCs/>
        </w:rPr>
        <w:t xml:space="preserve"> 163/06 e successive modifiche e integrazioni;</w:t>
      </w:r>
    </w:p>
    <w:p w:rsidR="00C759E2" w:rsidRPr="000B5A80" w:rsidRDefault="00C759E2" w:rsidP="00C759E2">
      <w:pPr>
        <w:numPr>
          <w:ilvl w:val="0"/>
          <w:numId w:val="16"/>
        </w:numPr>
        <w:tabs>
          <w:tab w:val="left" w:pos="1134"/>
          <w:tab w:val="left" w:pos="1276"/>
        </w:tabs>
        <w:ind w:hanging="437"/>
        <w:jc w:val="both"/>
        <w:rPr>
          <w:rFonts w:ascii="Arial" w:hAnsi="Arial" w:cs="Arial"/>
          <w:b/>
        </w:rPr>
      </w:pPr>
      <w:r w:rsidRPr="00234861">
        <w:rPr>
          <w:rFonts w:ascii="Arial" w:hAnsi="Arial" w:cs="Arial"/>
        </w:rPr>
        <w:t>ai fini della dimostrazione delle capacità tecniche e professionali:</w:t>
      </w:r>
      <w:r w:rsidRPr="00234861">
        <w:rPr>
          <w:rFonts w:ascii="Arial" w:hAnsi="Arial" w:cs="Arial"/>
          <w:b/>
        </w:rPr>
        <w:t xml:space="preserve"> </w:t>
      </w:r>
    </w:p>
    <w:p w:rsidR="00C759E2" w:rsidRDefault="00C759E2" w:rsidP="00C759E2">
      <w:pPr>
        <w:ind w:left="1134"/>
        <w:jc w:val="both"/>
        <w:rPr>
          <w:b/>
          <w:sz w:val="22"/>
        </w:rPr>
      </w:pPr>
      <w:r w:rsidRPr="000B5A80">
        <w:rPr>
          <w:rFonts w:ascii="Arial" w:hAnsi="Arial" w:cs="Arial"/>
        </w:rPr>
        <w:t>presentazione dell’</w:t>
      </w:r>
      <w:r w:rsidRPr="000B5A80">
        <w:rPr>
          <w:rFonts w:ascii="Arial" w:hAnsi="Arial" w:cs="Arial"/>
          <w:b/>
        </w:rPr>
        <w:t>elenco delle principali forniture analoghe</w:t>
      </w:r>
      <w:r w:rsidRPr="000B5A80">
        <w:rPr>
          <w:rFonts w:ascii="Arial" w:hAnsi="Arial" w:cs="Arial"/>
        </w:rPr>
        <w:t xml:space="preserve"> effettuate presso soggetti pubblici e privati con l’indicazione degli importi (al netto d’IVA), delle date e dei destinatari delle forniture stesse. Per le forniture prestate a favore di amministrazioni o enti pubblici, essi sono provati da certificati rilasciati e vistati dalle Amministrazioni o dagli enti medesimi; per le forniture prestate a favore di privati, l’effettuazione effettiva della prestazione è dichiarata da questi o, in mancanza, dallo stesso concorrente  (art. 42 punto 1 lett. a del </w:t>
      </w:r>
      <w:proofErr w:type="spellStart"/>
      <w:r w:rsidRPr="000B5A80">
        <w:rPr>
          <w:rFonts w:ascii="Arial" w:hAnsi="Arial" w:cs="Arial"/>
        </w:rPr>
        <w:t>D.Lgs.</w:t>
      </w:r>
      <w:proofErr w:type="spellEnd"/>
      <w:r w:rsidRPr="000B5A80">
        <w:rPr>
          <w:rFonts w:ascii="Arial" w:hAnsi="Arial" w:cs="Arial"/>
        </w:rPr>
        <w:t xml:space="preserve"> 163/06</w:t>
      </w:r>
      <w:r>
        <w:rPr>
          <w:sz w:val="22"/>
          <w:szCs w:val="18"/>
        </w:rPr>
        <w:t>);</w:t>
      </w:r>
    </w:p>
    <w:p w:rsidR="00C759E2" w:rsidRPr="000B5A80" w:rsidRDefault="00C759E2" w:rsidP="00C759E2">
      <w:pPr>
        <w:ind w:left="357"/>
        <w:jc w:val="both"/>
        <w:rPr>
          <w:rFonts w:ascii="Arial" w:hAnsi="Arial" w:cs="Arial"/>
        </w:rPr>
      </w:pPr>
      <w:r>
        <w:rPr>
          <w:sz w:val="22"/>
          <w:szCs w:val="18"/>
        </w:rPr>
        <w:t xml:space="preserve">      </w:t>
      </w:r>
      <w:r w:rsidRPr="000B5A80">
        <w:rPr>
          <w:rFonts w:ascii="Arial" w:hAnsi="Arial" w:cs="Arial"/>
          <w:b/>
        </w:rPr>
        <w:t>c1</w:t>
      </w:r>
      <w:r w:rsidR="005F62EF">
        <w:rPr>
          <w:rFonts w:ascii="Arial" w:hAnsi="Arial" w:cs="Arial"/>
          <w:b/>
        </w:rPr>
        <w:t>1</w:t>
      </w:r>
      <w:r w:rsidRPr="000B5A80">
        <w:rPr>
          <w:rFonts w:ascii="Arial" w:hAnsi="Arial" w:cs="Arial"/>
          <w:b/>
        </w:rPr>
        <w:t>)</w:t>
      </w:r>
      <w:r>
        <w:rPr>
          <w:sz w:val="22"/>
          <w:szCs w:val="18"/>
        </w:rPr>
        <w:t xml:space="preserve"> </w:t>
      </w:r>
      <w:r w:rsidRPr="000B5A80">
        <w:rPr>
          <w:rFonts w:ascii="Arial" w:hAnsi="Arial" w:cs="Arial"/>
        </w:rPr>
        <w:t>ai fini della dimostrazione della capacità finanziaria ed economica:</w:t>
      </w:r>
    </w:p>
    <w:p w:rsidR="00C759E2" w:rsidRDefault="00C759E2" w:rsidP="00C759E2">
      <w:pPr>
        <w:ind w:left="1134"/>
        <w:jc w:val="both"/>
        <w:rPr>
          <w:rFonts w:ascii="Arial" w:hAnsi="Arial" w:cs="Arial"/>
        </w:rPr>
      </w:pPr>
      <w:r w:rsidRPr="000B5A80">
        <w:rPr>
          <w:rFonts w:ascii="Arial" w:hAnsi="Arial" w:cs="Arial"/>
          <w:b/>
        </w:rPr>
        <w:t>idone</w:t>
      </w:r>
      <w:r w:rsidR="00834D48">
        <w:rPr>
          <w:rFonts w:ascii="Arial" w:hAnsi="Arial" w:cs="Arial"/>
          <w:b/>
        </w:rPr>
        <w:t>e</w:t>
      </w:r>
      <w:r w:rsidRPr="000B5A80">
        <w:rPr>
          <w:rFonts w:ascii="Arial" w:hAnsi="Arial" w:cs="Arial"/>
          <w:b/>
        </w:rPr>
        <w:t xml:space="preserve"> dichiarazion</w:t>
      </w:r>
      <w:r w:rsidR="00834D48">
        <w:rPr>
          <w:rFonts w:ascii="Arial" w:hAnsi="Arial" w:cs="Arial"/>
          <w:b/>
        </w:rPr>
        <w:t>i</w:t>
      </w:r>
      <w:r w:rsidRPr="000B5A80">
        <w:rPr>
          <w:rFonts w:ascii="Arial" w:hAnsi="Arial" w:cs="Arial"/>
          <w:b/>
        </w:rPr>
        <w:t xml:space="preserve"> bancari</w:t>
      </w:r>
      <w:r w:rsidR="00834D48">
        <w:rPr>
          <w:rFonts w:ascii="Arial" w:hAnsi="Arial" w:cs="Arial"/>
          <w:b/>
        </w:rPr>
        <w:t>e, almeno due,</w:t>
      </w:r>
      <w:r w:rsidRPr="000B5A80">
        <w:rPr>
          <w:rFonts w:ascii="Arial" w:hAnsi="Arial" w:cs="Arial"/>
        </w:rPr>
        <w:t xml:space="preserve"> attestante la capacità economica-finanziaria dell’impresa con riferimento all’oggetto dell’appalto ed in relazione all’entità dell’importo presunto annuo indicato nella lettera d’invito. In caso di A.T.I. detta dichiarazione bancaria dovrà essere resa da ogni componente dell’A.T.I. (art. 41 D.lgs. n. 163/06);</w:t>
      </w:r>
    </w:p>
    <w:p w:rsidR="00C759E2" w:rsidRPr="00234861" w:rsidRDefault="00C759E2" w:rsidP="00C759E2">
      <w:pPr>
        <w:ind w:left="1134" w:hanging="425"/>
        <w:jc w:val="both"/>
        <w:rPr>
          <w:rFonts w:ascii="Arial" w:hAnsi="Arial" w:cs="Arial"/>
          <w:b/>
        </w:rPr>
      </w:pPr>
      <w:r w:rsidRPr="00234861">
        <w:rPr>
          <w:rFonts w:ascii="Arial" w:hAnsi="Arial" w:cs="Arial"/>
          <w:b/>
        </w:rPr>
        <w:t>c1</w:t>
      </w:r>
      <w:r w:rsidR="005F62EF">
        <w:rPr>
          <w:rFonts w:ascii="Arial" w:hAnsi="Arial" w:cs="Arial"/>
          <w:b/>
        </w:rPr>
        <w:t>2</w:t>
      </w:r>
      <w:r w:rsidRPr="00234861">
        <w:rPr>
          <w:rFonts w:ascii="Arial" w:hAnsi="Arial" w:cs="Arial"/>
          <w:b/>
        </w:rPr>
        <w:t>)</w:t>
      </w:r>
      <w:r>
        <w:rPr>
          <w:rFonts w:ascii="Arial" w:hAnsi="Arial" w:cs="Arial"/>
          <w:b/>
        </w:rPr>
        <w:t xml:space="preserve"> dichiarazione concernente il fatturato globale d’impresa </w:t>
      </w:r>
      <w:r w:rsidRPr="003C25EC">
        <w:rPr>
          <w:rFonts w:ascii="Arial" w:hAnsi="Arial" w:cs="Arial"/>
        </w:rPr>
        <w:t xml:space="preserve">e </w:t>
      </w:r>
      <w:r>
        <w:rPr>
          <w:rFonts w:ascii="Arial" w:hAnsi="Arial" w:cs="Arial"/>
        </w:rPr>
        <w:t xml:space="preserve">l’importo </w:t>
      </w:r>
      <w:r w:rsidRPr="003C25EC">
        <w:rPr>
          <w:rFonts w:ascii="Arial" w:hAnsi="Arial" w:cs="Arial"/>
        </w:rPr>
        <w:t>relativo alle forniture</w:t>
      </w:r>
      <w:r>
        <w:rPr>
          <w:rFonts w:ascii="Arial" w:hAnsi="Arial" w:cs="Arial"/>
          <w:b/>
        </w:rPr>
        <w:t xml:space="preserve"> </w:t>
      </w:r>
      <w:r w:rsidRPr="003C25EC">
        <w:rPr>
          <w:rFonts w:ascii="Arial" w:hAnsi="Arial" w:cs="Arial"/>
        </w:rPr>
        <w:t>nel settore oggetto della gara realizzate</w:t>
      </w:r>
      <w:r>
        <w:rPr>
          <w:rFonts w:ascii="Arial" w:hAnsi="Arial" w:cs="Arial"/>
        </w:rPr>
        <w:t xml:space="preserve"> negli ultimi tre esercizi </w:t>
      </w:r>
      <w:r w:rsidR="00834D48">
        <w:rPr>
          <w:rFonts w:ascii="Arial" w:hAnsi="Arial" w:cs="Arial"/>
        </w:rPr>
        <w:t>, 2012-2013-2014,</w:t>
      </w:r>
      <w:r w:rsidRPr="000B5A80">
        <w:rPr>
          <w:rFonts w:ascii="Arial" w:hAnsi="Arial" w:cs="Arial"/>
        </w:rPr>
        <w:t xml:space="preserve">(art. 41 </w:t>
      </w:r>
      <w:r>
        <w:rPr>
          <w:rFonts w:ascii="Arial" w:hAnsi="Arial" w:cs="Arial"/>
        </w:rPr>
        <w:t xml:space="preserve"> co</w:t>
      </w:r>
      <w:proofErr w:type="spellStart"/>
      <w:r>
        <w:rPr>
          <w:rFonts w:ascii="Arial" w:hAnsi="Arial" w:cs="Arial"/>
        </w:rPr>
        <w:t>.1</w:t>
      </w:r>
      <w:proofErr w:type="spellEnd"/>
      <w:r>
        <w:rPr>
          <w:rFonts w:ascii="Arial" w:hAnsi="Arial" w:cs="Arial"/>
        </w:rPr>
        <w:t xml:space="preserve"> </w:t>
      </w:r>
      <w:proofErr w:type="spellStart"/>
      <w:r>
        <w:rPr>
          <w:rFonts w:ascii="Arial" w:hAnsi="Arial" w:cs="Arial"/>
        </w:rPr>
        <w:t>lett.c</w:t>
      </w:r>
      <w:proofErr w:type="spellEnd"/>
      <w:r>
        <w:rPr>
          <w:rFonts w:ascii="Arial" w:hAnsi="Arial" w:cs="Arial"/>
        </w:rPr>
        <w:t xml:space="preserve"> </w:t>
      </w:r>
      <w:r w:rsidRPr="000B5A80">
        <w:rPr>
          <w:rFonts w:ascii="Arial" w:hAnsi="Arial" w:cs="Arial"/>
        </w:rPr>
        <w:t>D.lgs. n. 163/06);</w:t>
      </w:r>
    </w:p>
    <w:p w:rsidR="00C759E2" w:rsidRDefault="00C759E2" w:rsidP="00C759E2">
      <w:pPr>
        <w:tabs>
          <w:tab w:val="left" w:pos="1134"/>
        </w:tabs>
        <w:ind w:left="1134" w:right="17" w:hanging="425"/>
        <w:jc w:val="both"/>
        <w:rPr>
          <w:rFonts w:ascii="Arial" w:hAnsi="Arial" w:cs="Arial"/>
          <w:bCs/>
        </w:rPr>
      </w:pPr>
      <w:r w:rsidRPr="000B5A80">
        <w:rPr>
          <w:rFonts w:ascii="Arial" w:hAnsi="Arial" w:cs="Arial"/>
          <w:b/>
          <w:bCs/>
        </w:rPr>
        <w:t>c1</w:t>
      </w:r>
      <w:r w:rsidR="005F62EF">
        <w:rPr>
          <w:rFonts w:ascii="Arial" w:hAnsi="Arial" w:cs="Arial"/>
          <w:b/>
          <w:bCs/>
        </w:rPr>
        <w:t>3</w:t>
      </w:r>
      <w:r w:rsidRPr="000B5A80">
        <w:rPr>
          <w:rFonts w:ascii="Arial" w:hAnsi="Arial" w:cs="Arial"/>
          <w:b/>
          <w:bCs/>
        </w:rPr>
        <w:t>)</w:t>
      </w:r>
      <w:r>
        <w:rPr>
          <w:rFonts w:ascii="Myriad Roman" w:hAnsi="Myriad Roman" w:cs="Arial"/>
          <w:bCs/>
        </w:rPr>
        <w:t xml:space="preserve"> di avere preso visione del presente disciplinare d’oneri e di accettare incondizionatamente tutte le norme e condizioni in esso contenute;</w:t>
      </w:r>
    </w:p>
    <w:p w:rsidR="00C759E2" w:rsidRDefault="00C759E2" w:rsidP="00C759E2">
      <w:pPr>
        <w:tabs>
          <w:tab w:val="left" w:pos="1134"/>
        </w:tabs>
        <w:ind w:left="1134" w:right="17" w:hanging="425"/>
        <w:jc w:val="both"/>
        <w:rPr>
          <w:rFonts w:ascii="Arial" w:hAnsi="Arial" w:cs="Arial"/>
          <w:bCs/>
        </w:rPr>
      </w:pPr>
      <w:r>
        <w:rPr>
          <w:rFonts w:ascii="Arial" w:hAnsi="Arial" w:cs="Arial"/>
          <w:b/>
          <w:bCs/>
        </w:rPr>
        <w:t>c1</w:t>
      </w:r>
      <w:r w:rsidR="005F62EF">
        <w:rPr>
          <w:rFonts w:ascii="Arial" w:hAnsi="Arial" w:cs="Arial"/>
          <w:b/>
          <w:bCs/>
        </w:rPr>
        <w:t>4</w:t>
      </w:r>
      <w:r>
        <w:rPr>
          <w:rFonts w:ascii="Arial" w:hAnsi="Arial" w:cs="Arial"/>
          <w:b/>
          <w:bCs/>
        </w:rPr>
        <w:t xml:space="preserve">) </w:t>
      </w:r>
      <w:r>
        <w:rPr>
          <w:rFonts w:ascii="Myriad Roman" w:hAnsi="Myriad Roman" w:cs="Arial"/>
          <w:bCs/>
        </w:rPr>
        <w:t xml:space="preserve">Che il Titolare, il legale rappresentante e gli amministratori, </w:t>
      </w:r>
      <w:proofErr w:type="spellStart"/>
      <w:r>
        <w:rPr>
          <w:rFonts w:ascii="Myriad Roman" w:hAnsi="Myriad Roman" w:cs="Arial"/>
          <w:bCs/>
        </w:rPr>
        <w:t>nonchè</w:t>
      </w:r>
      <w:proofErr w:type="spellEnd"/>
      <w:r>
        <w:rPr>
          <w:rFonts w:ascii="Myriad Roman" w:hAnsi="Myriad Roman" w:cs="Arial"/>
          <w:bCs/>
        </w:rPr>
        <w:t xml:space="preserve"> i soci forniti di potere di rappresentanza della Ditta, non si trovino in alcune delle condizioni previste, in materia di “lotta alla delinquenza mafiosa”, dall’art. 10 della legge 31 maggio 1965, n. 575 e successive modificazioni ed integrazioni;</w:t>
      </w:r>
    </w:p>
    <w:p w:rsidR="00C759E2" w:rsidRPr="00234861" w:rsidRDefault="00C759E2" w:rsidP="00C759E2">
      <w:pPr>
        <w:tabs>
          <w:tab w:val="left" w:pos="1134"/>
        </w:tabs>
        <w:ind w:left="1134" w:right="17" w:hanging="425"/>
        <w:jc w:val="both"/>
        <w:rPr>
          <w:rFonts w:ascii="Myriad Roman" w:hAnsi="Myriad Roman"/>
          <w:b/>
          <w:bCs/>
          <w:szCs w:val="18"/>
        </w:rPr>
      </w:pPr>
      <w:r>
        <w:rPr>
          <w:rFonts w:ascii="Arial" w:hAnsi="Arial" w:cs="Arial"/>
          <w:b/>
          <w:bCs/>
        </w:rPr>
        <w:t>c1</w:t>
      </w:r>
      <w:r w:rsidR="005F62EF">
        <w:rPr>
          <w:rFonts w:ascii="Arial" w:hAnsi="Arial" w:cs="Arial"/>
          <w:b/>
          <w:bCs/>
        </w:rPr>
        <w:t>5</w:t>
      </w:r>
      <w:r>
        <w:rPr>
          <w:rFonts w:ascii="Arial" w:hAnsi="Arial" w:cs="Arial"/>
          <w:b/>
          <w:bCs/>
        </w:rPr>
        <w:t xml:space="preserve"> </w:t>
      </w:r>
      <w:r>
        <w:rPr>
          <w:rFonts w:ascii="Myriad Roman" w:hAnsi="Myriad Roman"/>
          <w:szCs w:val="18"/>
        </w:rPr>
        <w:t xml:space="preserve">di essere in regola con le norme che disciplinano </w:t>
      </w:r>
      <w:r>
        <w:rPr>
          <w:rFonts w:ascii="Myriad Roman" w:hAnsi="Myriad Roman"/>
          <w:b/>
          <w:bCs/>
          <w:szCs w:val="18"/>
        </w:rPr>
        <w:t>il diritto al lavoro dei disabili, ex art. 17 della legge 12 marzo 1999, n. 68;</w:t>
      </w:r>
    </w:p>
    <w:p w:rsidR="00C759E2" w:rsidRDefault="00C759E2" w:rsidP="00C759E2">
      <w:pPr>
        <w:tabs>
          <w:tab w:val="left" w:pos="1134"/>
        </w:tabs>
        <w:ind w:left="1134" w:right="17" w:hanging="425"/>
        <w:jc w:val="both"/>
        <w:rPr>
          <w:rFonts w:ascii="Arial" w:hAnsi="Arial" w:cs="Arial"/>
          <w:bCs/>
        </w:rPr>
      </w:pPr>
      <w:r>
        <w:rPr>
          <w:rFonts w:ascii="Arial" w:hAnsi="Arial" w:cs="Arial"/>
          <w:b/>
          <w:bCs/>
        </w:rPr>
        <w:t>c1</w:t>
      </w:r>
      <w:r w:rsidR="005F62EF">
        <w:rPr>
          <w:rFonts w:ascii="Arial" w:hAnsi="Arial" w:cs="Arial"/>
          <w:b/>
          <w:bCs/>
        </w:rPr>
        <w:t>6</w:t>
      </w:r>
      <w:r>
        <w:rPr>
          <w:rFonts w:ascii="Arial" w:hAnsi="Arial" w:cs="Arial"/>
          <w:b/>
          <w:bCs/>
        </w:rPr>
        <w:t xml:space="preserve">) </w:t>
      </w:r>
      <w:r>
        <w:rPr>
          <w:rFonts w:ascii="Arial" w:hAnsi="Arial" w:cs="Arial"/>
          <w:bCs/>
        </w:rPr>
        <w:t>Che il sottoscrittore della presente dichiarazione è consapevole che l’eventuale falsità della stessa :</w:t>
      </w:r>
    </w:p>
    <w:p w:rsidR="00C759E2" w:rsidRDefault="00C759E2" w:rsidP="00C759E2">
      <w:pPr>
        <w:numPr>
          <w:ilvl w:val="0"/>
          <w:numId w:val="17"/>
        </w:numPr>
        <w:tabs>
          <w:tab w:val="left" w:pos="1134"/>
        </w:tabs>
        <w:ind w:right="17"/>
        <w:jc w:val="both"/>
        <w:rPr>
          <w:rFonts w:ascii="Arial" w:hAnsi="Arial" w:cs="Arial"/>
          <w:bCs/>
        </w:rPr>
      </w:pPr>
      <w:r>
        <w:rPr>
          <w:rFonts w:ascii="Myriad Roman" w:hAnsi="Myriad Roman" w:cs="Arial"/>
          <w:bCs/>
        </w:rPr>
        <w:t>comporta sanzioni penali (art. 26 della legge 4 gennaio 1968, n. 15);</w:t>
      </w:r>
    </w:p>
    <w:p w:rsidR="00C759E2" w:rsidRPr="00841808" w:rsidRDefault="00C759E2" w:rsidP="00C759E2">
      <w:pPr>
        <w:numPr>
          <w:ilvl w:val="0"/>
          <w:numId w:val="17"/>
        </w:numPr>
        <w:tabs>
          <w:tab w:val="left" w:pos="1134"/>
        </w:tabs>
        <w:ind w:right="17"/>
        <w:jc w:val="both"/>
        <w:rPr>
          <w:rFonts w:ascii="Arial" w:hAnsi="Arial" w:cs="Arial"/>
          <w:bCs/>
        </w:rPr>
      </w:pPr>
      <w:r>
        <w:rPr>
          <w:rFonts w:ascii="Myriad Roman" w:hAnsi="Myriad Roman" w:cs="Arial"/>
          <w:bCs/>
        </w:rPr>
        <w:t>costituisce causa d’esclusione dalla partecipazione a successive gare per ogni tipo d’appalto;</w:t>
      </w:r>
    </w:p>
    <w:p w:rsidR="00C759E2" w:rsidRDefault="00C759E2" w:rsidP="00C759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Myriad Roman" w:hAnsi="Myriad Roman" w:cs="Arial"/>
        </w:rPr>
      </w:pPr>
      <w:r>
        <w:rPr>
          <w:rFonts w:ascii="Myriad Roman" w:hAnsi="Myriad Roman" w:cs="Arial"/>
          <w:b/>
        </w:rPr>
        <w:t>N.B. In presenza di offerte formulate da Raggruppamenti di imprese</w:t>
      </w:r>
      <w:r>
        <w:rPr>
          <w:rFonts w:ascii="Myriad Roman" w:hAnsi="Myriad Roman" w:cs="Arial"/>
        </w:rPr>
        <w:t xml:space="preserve">, si richiede quanto previsto dagli artt. 34 e 37 del </w:t>
      </w:r>
      <w:proofErr w:type="spellStart"/>
      <w:r>
        <w:rPr>
          <w:rFonts w:ascii="Myriad Roman" w:hAnsi="Myriad Roman" w:cs="Arial"/>
        </w:rPr>
        <w:t>D.Lgs</w:t>
      </w:r>
      <w:proofErr w:type="spellEnd"/>
      <w:r>
        <w:rPr>
          <w:rFonts w:ascii="Myriad Roman" w:hAnsi="Myriad Roman" w:cs="Arial"/>
        </w:rPr>
        <w:t xml:space="preserve"> 163/06 ed, in particolare:</w:t>
      </w:r>
    </w:p>
    <w:p w:rsidR="00C759E2" w:rsidRDefault="00C759E2" w:rsidP="00C759E2">
      <w:pPr>
        <w:numPr>
          <w:ilvl w:val="0"/>
          <w:numId w:val="18"/>
        </w:numPr>
        <w:jc w:val="both"/>
        <w:rPr>
          <w:rFonts w:ascii="Myriad Roman" w:hAnsi="Myriad Roman" w:cs="Arial"/>
        </w:rPr>
      </w:pPr>
      <w:r>
        <w:rPr>
          <w:rFonts w:ascii="Myriad Roman" w:hAnsi="Myriad Roman" w:cs="Arial"/>
          <w:b/>
        </w:rPr>
        <w:t>E' fatto divieto ai concorrenti di:</w:t>
      </w:r>
    </w:p>
    <w:p w:rsidR="00C759E2" w:rsidRDefault="00C759E2" w:rsidP="00C759E2">
      <w:pPr>
        <w:numPr>
          <w:ilvl w:val="0"/>
          <w:numId w:val="19"/>
        </w:numPr>
        <w:jc w:val="both"/>
        <w:rPr>
          <w:rFonts w:ascii="Myriad Roman" w:hAnsi="Myriad Roman" w:cs="Arial"/>
        </w:rPr>
      </w:pPr>
      <w:r>
        <w:rPr>
          <w:rFonts w:ascii="Myriad Roman" w:hAnsi="Myriad Roman" w:cs="Arial"/>
        </w:rPr>
        <w:t>partecipare alla gara in più di una associazione temporanea o raggruppamento;</w:t>
      </w:r>
    </w:p>
    <w:p w:rsidR="00C759E2" w:rsidRDefault="00C759E2" w:rsidP="00C759E2">
      <w:pPr>
        <w:numPr>
          <w:ilvl w:val="0"/>
          <w:numId w:val="19"/>
        </w:numPr>
        <w:jc w:val="both"/>
        <w:rPr>
          <w:rFonts w:ascii="Myriad Roman" w:hAnsi="Myriad Roman" w:cs="Arial"/>
        </w:rPr>
      </w:pPr>
      <w:r>
        <w:rPr>
          <w:rFonts w:ascii="Myriad Roman" w:hAnsi="Myriad Roman" w:cs="Arial"/>
        </w:rPr>
        <w:t>ovvero di partecipare alla gara, anche in forma individuale, qualora abbia partecipato alla gara medesima in associazione o raggruppamento</w:t>
      </w:r>
    </w:p>
    <w:p w:rsidR="00C759E2" w:rsidRDefault="00C759E2" w:rsidP="00C759E2">
      <w:pPr>
        <w:numPr>
          <w:ilvl w:val="1"/>
          <w:numId w:val="20"/>
        </w:num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Myriad Roman" w:hAnsi="Myriad Roman" w:cs="Arial"/>
        </w:rPr>
      </w:pPr>
      <w:r>
        <w:rPr>
          <w:rFonts w:ascii="Myriad Roman" w:hAnsi="Myriad Roman" w:cs="Arial"/>
          <w:b/>
          <w:u w:val="single"/>
        </w:rPr>
        <w:t>Per i raggruppamenti già costituiti, si richiede</w:t>
      </w:r>
      <w:r>
        <w:rPr>
          <w:rFonts w:ascii="Myriad Roman" w:hAnsi="Myriad Roman" w:cs="Arial"/>
        </w:rPr>
        <w:t xml:space="preserve">: </w:t>
      </w:r>
    </w:p>
    <w:p w:rsidR="00C759E2" w:rsidRDefault="00C759E2" w:rsidP="00C759E2">
      <w:pPr>
        <w:numPr>
          <w:ilvl w:val="0"/>
          <w:numId w:val="21"/>
        </w:numPr>
        <w:tabs>
          <w:tab w:val="left" w:pos="-1134"/>
          <w:tab w:val="left" w:pos="-568"/>
          <w:tab w:val="left" w:pos="-2"/>
        </w:tabs>
        <w:jc w:val="both"/>
        <w:rPr>
          <w:rFonts w:ascii="Myriad Roman" w:hAnsi="Myriad Roman" w:cs="Arial"/>
        </w:rPr>
      </w:pPr>
      <w:r>
        <w:rPr>
          <w:rFonts w:ascii="Myriad Roman" w:hAnsi="Myriad Roman" w:cs="Arial"/>
        </w:rPr>
        <w:t xml:space="preserve">Originale o copia autentica dell'atto di costituzione, sotto forma di atto notarile registrato, con </w:t>
      </w:r>
      <w:r>
        <w:rPr>
          <w:rFonts w:ascii="Myriad Roman" w:hAnsi="Myriad Roman" w:cs="Arial"/>
          <w:u w:val="single"/>
        </w:rPr>
        <w:t>l’indicazione dell’Impresa Capogruppo e delle parti della fornitura che saranno eseguite dalle singole imprese</w:t>
      </w:r>
      <w:r>
        <w:rPr>
          <w:rFonts w:ascii="Myriad Roman" w:hAnsi="Myriad Roman" w:cs="Arial"/>
        </w:rPr>
        <w:t>.</w:t>
      </w:r>
    </w:p>
    <w:p w:rsidR="00C759E2" w:rsidRDefault="00C759E2" w:rsidP="00C759E2">
      <w:pPr>
        <w:numPr>
          <w:ilvl w:val="1"/>
          <w:numId w:val="20"/>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Myriad Roman" w:hAnsi="Myriad Roman" w:cs="Arial"/>
        </w:rPr>
      </w:pPr>
      <w:r>
        <w:rPr>
          <w:rFonts w:ascii="Myriad Roman" w:hAnsi="Myriad Roman" w:cs="Arial"/>
          <w:b/>
          <w:u w:val="single"/>
        </w:rPr>
        <w:t>Per i raggruppamenti non ancora costituiti, si richiede</w:t>
      </w:r>
      <w:r>
        <w:rPr>
          <w:rFonts w:ascii="Myriad Roman" w:hAnsi="Myriad Roman" w:cs="Arial"/>
        </w:rPr>
        <w:t>:</w:t>
      </w:r>
    </w:p>
    <w:p w:rsidR="00C759E2" w:rsidRDefault="00C759E2" w:rsidP="00C759E2">
      <w:pPr>
        <w:numPr>
          <w:ilvl w:val="0"/>
          <w:numId w:val="22"/>
        </w:numPr>
        <w:jc w:val="both"/>
        <w:rPr>
          <w:rFonts w:ascii="Myriad Roman" w:hAnsi="Myriad Roman" w:cs="Arial"/>
          <w:u w:val="single"/>
        </w:rPr>
      </w:pPr>
      <w:r>
        <w:rPr>
          <w:rFonts w:ascii="Myriad Roman" w:hAnsi="Myriad Roman" w:cs="Arial"/>
        </w:rPr>
        <w:t xml:space="preserve">Dichiarazione sottoscritta dai legali rappresentanti delle imprese che intendono costituire il raggruppamento nella quale si descrive il ruolo che ciascuna Impresa avrà nello stesso, </w:t>
      </w:r>
      <w:r>
        <w:rPr>
          <w:rFonts w:ascii="Myriad Roman" w:hAnsi="Myriad Roman" w:cs="Arial"/>
          <w:u w:val="single"/>
        </w:rPr>
        <w:t xml:space="preserve">con l’ </w:t>
      </w:r>
      <w:r w:rsidRPr="008351CB">
        <w:rPr>
          <w:rFonts w:ascii="Arial" w:hAnsi="Arial" w:cs="Arial"/>
          <w:u w:val="single"/>
        </w:rPr>
        <w:t>indicazione</w:t>
      </w:r>
      <w:r>
        <w:rPr>
          <w:rFonts w:ascii="Myriad Roman" w:hAnsi="Myriad Roman" w:cs="Arial"/>
          <w:u w:val="single"/>
        </w:rPr>
        <w:t xml:space="preserve"> dell’Impresa Capogruppo e delle parti della fornitura che saranno eseguite dalle singole imprese</w:t>
      </w:r>
    </w:p>
    <w:p w:rsidR="00C759E2" w:rsidRDefault="00C759E2" w:rsidP="00C759E2">
      <w:pPr>
        <w:tabs>
          <w:tab w:val="left" w:pos="567"/>
        </w:tabs>
        <w:ind w:left="567"/>
        <w:jc w:val="both"/>
        <w:rPr>
          <w:rFonts w:ascii="Arial" w:hAnsi="Arial" w:cs="Arial"/>
          <w:shd w:val="clear" w:color="auto" w:fill="D9D9D9"/>
        </w:rPr>
      </w:pPr>
      <w:r w:rsidRPr="00DA39D6">
        <w:rPr>
          <w:rFonts w:ascii="Arial" w:hAnsi="Arial" w:cs="Arial"/>
          <w:b/>
          <w:bCs/>
        </w:rPr>
        <w:lastRenderedPageBreak/>
        <w:t>c1</w:t>
      </w:r>
      <w:r w:rsidR="005F62EF">
        <w:rPr>
          <w:rFonts w:ascii="Arial" w:hAnsi="Arial" w:cs="Arial"/>
          <w:b/>
          <w:bCs/>
        </w:rPr>
        <w:t>7</w:t>
      </w:r>
      <w:r w:rsidRPr="00DA39D6">
        <w:rPr>
          <w:rFonts w:ascii="Arial" w:hAnsi="Arial" w:cs="Arial"/>
          <w:b/>
          <w:bCs/>
        </w:rPr>
        <w:t>)</w:t>
      </w:r>
      <w:r>
        <w:rPr>
          <w:rFonts w:ascii="Arial" w:hAnsi="Arial" w:cs="Arial"/>
          <w:b/>
          <w:bCs/>
        </w:rPr>
        <w:t xml:space="preserve"> </w:t>
      </w:r>
      <w:r w:rsidRPr="00A11905">
        <w:rPr>
          <w:rFonts w:ascii="Arial" w:hAnsi="Arial" w:cs="Arial"/>
          <w:b/>
          <w:bCs/>
        </w:rPr>
        <w:t>DEPOSITO CAUZIONALE PROVVISORIO</w:t>
      </w:r>
      <w:r w:rsidRPr="00A11905">
        <w:rPr>
          <w:sz w:val="22"/>
        </w:rPr>
        <w:t xml:space="preserve"> </w:t>
      </w:r>
      <w:r w:rsidRPr="00A11905">
        <w:rPr>
          <w:rFonts w:ascii="Arial" w:hAnsi="Arial" w:cs="Arial"/>
        </w:rPr>
        <w:t xml:space="preserve">costituito preferibilmente mediante Fideiussione bancaria o polizza assicurativa o rilasciata da intermediari finanziari di cui al </w:t>
      </w:r>
      <w:proofErr w:type="spellStart"/>
      <w:r w:rsidRPr="00A11905">
        <w:rPr>
          <w:rFonts w:ascii="Arial" w:hAnsi="Arial" w:cs="Arial"/>
        </w:rPr>
        <w:t>D.Lgs.</w:t>
      </w:r>
      <w:proofErr w:type="spellEnd"/>
      <w:r w:rsidRPr="00A11905">
        <w:rPr>
          <w:rFonts w:ascii="Arial" w:hAnsi="Arial" w:cs="Arial"/>
        </w:rPr>
        <w:t xml:space="preserve"> n. 163/06 art. 75 p. 3, pari al 2% per ogni singol</w:t>
      </w:r>
      <w:r>
        <w:rPr>
          <w:rFonts w:ascii="Arial" w:hAnsi="Arial" w:cs="Arial"/>
        </w:rPr>
        <w:t>o lotto</w:t>
      </w:r>
      <w:r w:rsidRPr="00A11905">
        <w:rPr>
          <w:rFonts w:ascii="Arial" w:hAnsi="Arial" w:cs="Arial"/>
        </w:rPr>
        <w:t xml:space="preserve">  per </w:t>
      </w:r>
      <w:r>
        <w:rPr>
          <w:rFonts w:ascii="Arial" w:hAnsi="Arial" w:cs="Arial"/>
        </w:rPr>
        <w:t>il quale</w:t>
      </w:r>
      <w:r w:rsidRPr="00A11905">
        <w:rPr>
          <w:rFonts w:ascii="Arial" w:hAnsi="Arial" w:cs="Arial"/>
        </w:rPr>
        <w:t xml:space="preserve"> viene presentata offerta x anni tre, indicato nella lettera d’invito con validità di 180 (centottanta) giorni e, precisamente, come da </w:t>
      </w:r>
      <w:r w:rsidRPr="00A11905">
        <w:rPr>
          <w:rFonts w:ascii="Arial" w:hAnsi="Arial" w:cs="Arial"/>
          <w:b/>
        </w:rPr>
        <w:t xml:space="preserve">elenco articoli </w:t>
      </w:r>
    </w:p>
    <w:p w:rsidR="00C759E2" w:rsidRDefault="00C759E2" w:rsidP="00C759E2">
      <w:pPr>
        <w:tabs>
          <w:tab w:val="left" w:pos="993"/>
        </w:tabs>
        <w:ind w:left="567"/>
        <w:jc w:val="both"/>
        <w:rPr>
          <w:rFonts w:ascii="Arial" w:hAnsi="Arial" w:cs="Arial"/>
        </w:rPr>
      </w:pPr>
      <w:r w:rsidRPr="00DA39D6">
        <w:rPr>
          <w:rFonts w:ascii="Arial" w:hAnsi="Arial" w:cs="Arial"/>
          <w:b/>
        </w:rPr>
        <w:t>c1</w:t>
      </w:r>
      <w:r w:rsidR="005F62EF">
        <w:rPr>
          <w:rFonts w:ascii="Arial" w:hAnsi="Arial" w:cs="Arial"/>
          <w:b/>
        </w:rPr>
        <w:t>8</w:t>
      </w:r>
      <w:r w:rsidRPr="00DA39D6">
        <w:rPr>
          <w:rFonts w:ascii="Arial" w:hAnsi="Arial" w:cs="Arial"/>
          <w:b/>
        </w:rPr>
        <w:t>)</w:t>
      </w:r>
      <w:r>
        <w:rPr>
          <w:rFonts w:ascii="Arial" w:hAnsi="Arial" w:cs="Arial"/>
          <w:b/>
        </w:rPr>
        <w:t xml:space="preserve"> </w:t>
      </w:r>
      <w:r w:rsidRPr="00FE08E1">
        <w:rPr>
          <w:rFonts w:ascii="Arial" w:hAnsi="Arial" w:cs="Arial"/>
          <w:b/>
        </w:rPr>
        <w:t>DICHIARAZIONE</w:t>
      </w:r>
      <w:r w:rsidRPr="00FE08E1">
        <w:rPr>
          <w:rFonts w:ascii="Arial" w:hAnsi="Arial" w:cs="Arial"/>
        </w:rPr>
        <w:t xml:space="preserve"> di impegno di un fideiussore a rilasciare la garanzia fideiussoria per l’esecuzione del contratto di cui all’art. 113 del </w:t>
      </w:r>
      <w:proofErr w:type="spellStart"/>
      <w:r w:rsidRPr="00FE08E1">
        <w:rPr>
          <w:rFonts w:ascii="Arial" w:hAnsi="Arial" w:cs="Arial"/>
        </w:rPr>
        <w:t>D.Lgs.</w:t>
      </w:r>
      <w:proofErr w:type="spellEnd"/>
      <w:r w:rsidRPr="00FE08E1">
        <w:rPr>
          <w:rFonts w:ascii="Arial" w:hAnsi="Arial" w:cs="Arial"/>
        </w:rPr>
        <w:t xml:space="preserve"> n. 163/06, qualora l’offerente risultasse aggiudicatario (art. 75 –</w:t>
      </w:r>
      <w:r>
        <w:rPr>
          <w:rFonts w:ascii="Arial" w:hAnsi="Arial" w:cs="Arial"/>
        </w:rPr>
        <w:t xml:space="preserve"> comma 8 del </w:t>
      </w:r>
      <w:proofErr w:type="spellStart"/>
      <w:r>
        <w:rPr>
          <w:rFonts w:ascii="Arial" w:hAnsi="Arial" w:cs="Arial"/>
        </w:rPr>
        <w:t>D.Lgs.</w:t>
      </w:r>
      <w:proofErr w:type="spellEnd"/>
      <w:r>
        <w:rPr>
          <w:rFonts w:ascii="Arial" w:hAnsi="Arial" w:cs="Arial"/>
        </w:rPr>
        <w:t xml:space="preserve"> n. 163/06).</w:t>
      </w:r>
    </w:p>
    <w:p w:rsidR="00C759E2" w:rsidRDefault="005F62EF" w:rsidP="00C759E2">
      <w:pPr>
        <w:tabs>
          <w:tab w:val="left" w:pos="567"/>
        </w:tabs>
        <w:ind w:left="567"/>
        <w:jc w:val="both"/>
        <w:rPr>
          <w:rFonts w:ascii="Arial" w:hAnsi="Arial" w:cs="Arial"/>
          <w:b/>
        </w:rPr>
      </w:pPr>
      <w:r>
        <w:rPr>
          <w:rFonts w:ascii="Arial" w:hAnsi="Arial" w:cs="Arial"/>
          <w:b/>
        </w:rPr>
        <w:t>c19</w:t>
      </w:r>
      <w:r w:rsidR="00C759E2" w:rsidRPr="00DA39D6">
        <w:rPr>
          <w:rFonts w:ascii="Arial" w:hAnsi="Arial" w:cs="Arial"/>
          <w:b/>
        </w:rPr>
        <w:t xml:space="preserve">) Copia ricevuta versamento all’Autorità </w:t>
      </w:r>
      <w:proofErr w:type="spellStart"/>
      <w:r w:rsidR="00C759E2" w:rsidRPr="00DA39D6">
        <w:rPr>
          <w:rFonts w:ascii="Arial" w:hAnsi="Arial" w:cs="Arial"/>
          <w:b/>
        </w:rPr>
        <w:t>V.C.P.</w:t>
      </w:r>
      <w:proofErr w:type="spellEnd"/>
      <w:r w:rsidR="00C759E2" w:rsidRPr="00DA39D6">
        <w:rPr>
          <w:rFonts w:ascii="Arial" w:hAnsi="Arial" w:cs="Arial"/>
          <w:b/>
        </w:rPr>
        <w:t>, della voce o delle voci per le quali viene presentata offerta, corredata da dichiarazione di autenticità, del codice identificativo gara (</w:t>
      </w:r>
      <w:proofErr w:type="spellStart"/>
      <w:r w:rsidR="00C759E2" w:rsidRPr="00DA39D6">
        <w:rPr>
          <w:rFonts w:ascii="Arial" w:hAnsi="Arial" w:cs="Arial"/>
          <w:b/>
        </w:rPr>
        <w:t>C.I.G.</w:t>
      </w:r>
      <w:proofErr w:type="spellEnd"/>
      <w:r w:rsidR="00C759E2" w:rsidRPr="00DA39D6">
        <w:rPr>
          <w:rFonts w:ascii="Arial" w:hAnsi="Arial" w:cs="Arial"/>
          <w:b/>
        </w:rPr>
        <w:t>) con allegata fotocopia di documento di riconoscimento, oppure, ricevuta del versamento in originale.</w:t>
      </w:r>
    </w:p>
    <w:p w:rsidR="00C759E2" w:rsidRPr="000F435B" w:rsidRDefault="005F62EF" w:rsidP="00C759E2">
      <w:pPr>
        <w:tabs>
          <w:tab w:val="left" w:pos="0"/>
        </w:tabs>
        <w:ind w:left="567"/>
        <w:jc w:val="both"/>
        <w:rPr>
          <w:rFonts w:ascii="Arial" w:hAnsi="Arial" w:cs="Arial"/>
          <w:b/>
        </w:rPr>
      </w:pPr>
      <w:r>
        <w:rPr>
          <w:rFonts w:ascii="Arial" w:hAnsi="Arial" w:cs="Arial"/>
          <w:b/>
        </w:rPr>
        <w:t>c</w:t>
      </w:r>
      <w:r w:rsidR="00C759E2">
        <w:rPr>
          <w:rFonts w:ascii="Arial" w:hAnsi="Arial" w:cs="Arial"/>
          <w:b/>
        </w:rPr>
        <w:t>2</w:t>
      </w:r>
      <w:r>
        <w:rPr>
          <w:rFonts w:ascii="Arial" w:hAnsi="Arial" w:cs="Arial"/>
          <w:b/>
        </w:rPr>
        <w:t>0</w:t>
      </w:r>
      <w:r w:rsidR="00C759E2">
        <w:rPr>
          <w:rFonts w:ascii="Arial" w:hAnsi="Arial" w:cs="Arial"/>
          <w:b/>
        </w:rPr>
        <w:t xml:space="preserve">) Patto di integrità (allegato al presente Disciplinare) debitamente sottoscritto dal Titolare  o dal Legale Rappresentante della Ditta concorrente. </w:t>
      </w:r>
    </w:p>
    <w:p w:rsidR="00C759E2" w:rsidRPr="00FE08E1" w:rsidRDefault="00C759E2" w:rsidP="00C759E2">
      <w:pPr>
        <w:tabs>
          <w:tab w:val="left" w:pos="567"/>
        </w:tabs>
        <w:ind w:left="567"/>
        <w:jc w:val="both"/>
        <w:rPr>
          <w:rFonts w:ascii="Arial" w:hAnsi="Arial" w:cs="Arial"/>
        </w:rPr>
      </w:pPr>
    </w:p>
    <w:p w:rsidR="00C759E2" w:rsidRDefault="00C759E2" w:rsidP="00C759E2">
      <w:pPr>
        <w:pStyle w:val="Rientrocorpodeltesto3"/>
        <w:tabs>
          <w:tab w:val="left" w:pos="426"/>
          <w:tab w:val="left" w:pos="1416"/>
          <w:tab w:val="left" w:pos="2124"/>
          <w:tab w:val="left" w:pos="3540"/>
          <w:tab w:val="left" w:pos="4248"/>
          <w:tab w:val="left" w:pos="4956"/>
          <w:tab w:val="left" w:pos="6372"/>
          <w:tab w:val="left" w:pos="7080"/>
          <w:tab w:val="left" w:pos="7788"/>
          <w:tab w:val="left" w:pos="9204"/>
        </w:tabs>
        <w:ind w:left="0"/>
        <w:rPr>
          <w:rFonts w:ascii="Arial" w:hAnsi="Arial" w:cs="Arial"/>
          <w:sz w:val="20"/>
        </w:rPr>
      </w:pPr>
      <w:r w:rsidRPr="00E56560">
        <w:rPr>
          <w:rFonts w:ascii="Arial" w:hAnsi="Arial" w:cs="Arial"/>
          <w:b/>
          <w:sz w:val="20"/>
        </w:rPr>
        <w:t xml:space="preserve">Gli adempimenti di cui ai punti </w:t>
      </w:r>
      <w:r>
        <w:rPr>
          <w:rFonts w:ascii="Arial" w:hAnsi="Arial" w:cs="Arial"/>
          <w:b/>
          <w:sz w:val="20"/>
        </w:rPr>
        <w:t>a</w:t>
      </w:r>
      <w:r w:rsidRPr="00E56560">
        <w:rPr>
          <w:rFonts w:ascii="Arial" w:hAnsi="Arial" w:cs="Arial"/>
          <w:b/>
          <w:sz w:val="20"/>
        </w:rPr>
        <w:t>-</w:t>
      </w:r>
      <w:r>
        <w:rPr>
          <w:rFonts w:ascii="Arial" w:hAnsi="Arial" w:cs="Arial"/>
          <w:b/>
          <w:sz w:val="20"/>
        </w:rPr>
        <w:t xml:space="preserve"> </w:t>
      </w:r>
      <w:r w:rsidRPr="00E56560">
        <w:rPr>
          <w:rFonts w:ascii="Arial" w:hAnsi="Arial" w:cs="Arial"/>
          <w:b/>
          <w:sz w:val="20"/>
        </w:rPr>
        <w:t xml:space="preserve">b- </w:t>
      </w:r>
      <w:r>
        <w:rPr>
          <w:rFonts w:ascii="Arial" w:hAnsi="Arial" w:cs="Arial"/>
          <w:b/>
          <w:sz w:val="20"/>
        </w:rPr>
        <w:t>c e c (1-2-3-4-5-6-7-8-9-10-11-12-13)</w:t>
      </w:r>
      <w:r w:rsidRPr="00E56560">
        <w:rPr>
          <w:rFonts w:ascii="Arial" w:hAnsi="Arial" w:cs="Arial"/>
          <w:b/>
          <w:sz w:val="20"/>
        </w:rPr>
        <w:t>-</w:t>
      </w:r>
      <w:r>
        <w:rPr>
          <w:rFonts w:ascii="Arial" w:hAnsi="Arial" w:cs="Arial"/>
          <w:b/>
          <w:sz w:val="20"/>
        </w:rPr>
        <w:t xml:space="preserve"> </w:t>
      </w:r>
      <w:r w:rsidR="006514DF">
        <w:rPr>
          <w:rFonts w:ascii="Arial" w:hAnsi="Arial" w:cs="Arial"/>
          <w:b/>
          <w:sz w:val="20"/>
        </w:rPr>
        <w:t xml:space="preserve">c14- </w:t>
      </w:r>
      <w:r>
        <w:rPr>
          <w:rFonts w:ascii="Arial" w:hAnsi="Arial" w:cs="Arial"/>
          <w:b/>
          <w:sz w:val="20"/>
        </w:rPr>
        <w:t xml:space="preserve">c15- c16- c17- c18- c19 </w:t>
      </w:r>
      <w:r w:rsidR="006514DF">
        <w:rPr>
          <w:rFonts w:ascii="Arial" w:hAnsi="Arial" w:cs="Arial"/>
          <w:b/>
          <w:sz w:val="20"/>
        </w:rPr>
        <w:t xml:space="preserve">e </w:t>
      </w:r>
      <w:r>
        <w:rPr>
          <w:rFonts w:ascii="Arial" w:hAnsi="Arial" w:cs="Arial"/>
          <w:b/>
          <w:sz w:val="20"/>
        </w:rPr>
        <w:t xml:space="preserve">c20 </w:t>
      </w:r>
      <w:r w:rsidRPr="00E56560">
        <w:rPr>
          <w:rFonts w:ascii="Arial" w:hAnsi="Arial" w:cs="Arial"/>
          <w:b/>
          <w:sz w:val="20"/>
        </w:rPr>
        <w:t xml:space="preserve">sono </w:t>
      </w:r>
      <w:r>
        <w:rPr>
          <w:rFonts w:ascii="Arial" w:hAnsi="Arial" w:cs="Arial"/>
          <w:b/>
          <w:sz w:val="20"/>
        </w:rPr>
        <w:t xml:space="preserve">singolarmente </w:t>
      </w:r>
      <w:r w:rsidRPr="00E56560">
        <w:rPr>
          <w:rFonts w:ascii="Arial" w:hAnsi="Arial" w:cs="Arial"/>
          <w:b/>
          <w:sz w:val="20"/>
        </w:rPr>
        <w:t xml:space="preserve">prescritti </w:t>
      </w:r>
      <w:r>
        <w:rPr>
          <w:rFonts w:ascii="Arial" w:hAnsi="Arial" w:cs="Arial"/>
          <w:b/>
          <w:sz w:val="20"/>
        </w:rPr>
        <w:t xml:space="preserve">a pena di esclusione dalla gara. </w:t>
      </w:r>
      <w:r w:rsidRPr="00857F24">
        <w:rPr>
          <w:rFonts w:ascii="Arial" w:hAnsi="Arial" w:cs="Arial"/>
          <w:sz w:val="20"/>
        </w:rPr>
        <w:t>Ogni altro adempimento che non venga osservato per mera omissione, che non leda la “par condicio” tra i concorrenti ed in quanto concretizzi, ad ogni effetto ed a giudizio della Commissione, una irregolarità di carattere formale e non sostanziale, potrà essere eventualmente regolarizzato prima dell’aggiudicazione, ed entro il termine perentorio che sarà stabilito dall’amministrazione.</w:t>
      </w:r>
    </w:p>
    <w:p w:rsidR="00C759E2" w:rsidRPr="00F76057" w:rsidRDefault="00C759E2" w:rsidP="00C759E2">
      <w:pPr>
        <w:jc w:val="both"/>
        <w:rPr>
          <w:rFonts w:ascii="Arial" w:hAnsi="Arial" w:cs="Arial"/>
          <w:b/>
        </w:rPr>
      </w:pPr>
    </w:p>
    <w:p w:rsidR="00C759E2" w:rsidRPr="00857F24" w:rsidRDefault="00C759E2" w:rsidP="00C759E2">
      <w:pPr>
        <w:jc w:val="both"/>
        <w:rPr>
          <w:rFonts w:ascii="Arial" w:hAnsi="Arial" w:cs="Arial"/>
          <w:b/>
          <w:bCs/>
          <w:iCs/>
          <w:sz w:val="22"/>
          <w:szCs w:val="22"/>
          <w:u w:val="single"/>
          <w:shd w:val="clear" w:color="auto" w:fill="D9D9D9"/>
        </w:rPr>
      </w:pPr>
      <w:r w:rsidRPr="00F76057">
        <w:rPr>
          <w:rFonts w:ascii="Arial" w:hAnsi="Arial" w:cs="Arial"/>
          <w:b/>
          <w:bCs/>
          <w:iCs/>
        </w:rPr>
        <w:t xml:space="preserve">C) </w:t>
      </w:r>
      <w:r w:rsidRPr="00857F24">
        <w:rPr>
          <w:rFonts w:ascii="Arial" w:hAnsi="Arial" w:cs="Arial"/>
          <w:b/>
          <w:bCs/>
          <w:iCs/>
          <w:u w:val="single"/>
        </w:rPr>
        <w:t>BUSTA CONTENENTE LA DOCUMENTAZIONE TECNICA</w:t>
      </w:r>
    </w:p>
    <w:p w:rsidR="00C759E2" w:rsidRDefault="00C759E2" w:rsidP="00C759E2">
      <w:pPr>
        <w:pStyle w:val="Corpodeltesto2"/>
        <w:jc w:val="both"/>
        <w:rPr>
          <w:rFonts w:ascii="Arial" w:hAnsi="Arial" w:cs="Arial"/>
          <w:b w:val="0"/>
          <w:color w:val="auto"/>
          <w:sz w:val="20"/>
        </w:rPr>
      </w:pPr>
      <w:r w:rsidRPr="00B70CAB">
        <w:rPr>
          <w:rFonts w:ascii="Arial" w:hAnsi="Arial" w:cs="Arial"/>
          <w:b w:val="0"/>
          <w:color w:val="auto"/>
          <w:sz w:val="20"/>
          <w:u w:val="single"/>
        </w:rPr>
        <w:t>Nella busta n. 3</w:t>
      </w:r>
      <w:r w:rsidRPr="00B70CAB">
        <w:rPr>
          <w:rFonts w:ascii="Arial" w:hAnsi="Arial" w:cs="Arial"/>
          <w:b w:val="0"/>
          <w:color w:val="auto"/>
          <w:sz w:val="20"/>
        </w:rPr>
        <w:t>,</w:t>
      </w:r>
      <w:r w:rsidRPr="00B70CAB">
        <w:rPr>
          <w:rFonts w:ascii="Arial" w:hAnsi="Arial" w:cs="Arial"/>
          <w:color w:val="auto"/>
          <w:sz w:val="20"/>
        </w:rPr>
        <w:t xml:space="preserve"> suggellata e controfirmata sui lembi in modo che ne sia oggettivamente rilevabile l'integrità e che  dovrà avere indicata sul frontespizio la dicitura "</w:t>
      </w:r>
      <w:r w:rsidRPr="00B70CAB">
        <w:rPr>
          <w:rFonts w:ascii="Arial" w:hAnsi="Arial" w:cs="Arial"/>
          <w:b w:val="0"/>
          <w:color w:val="auto"/>
          <w:sz w:val="20"/>
        </w:rPr>
        <w:t>CONTIENE DOCUMENTAZIONE TECNICA</w:t>
      </w:r>
      <w:r w:rsidRPr="00B70CAB">
        <w:rPr>
          <w:rFonts w:ascii="Arial" w:hAnsi="Arial" w:cs="Arial"/>
          <w:color w:val="auto"/>
          <w:sz w:val="20"/>
        </w:rPr>
        <w:t>"  nonché i dati identificativi del mittente</w:t>
      </w:r>
      <w:r>
        <w:rPr>
          <w:rFonts w:ascii="Arial" w:hAnsi="Arial" w:cs="Arial"/>
          <w:color w:val="auto"/>
          <w:sz w:val="20"/>
        </w:rPr>
        <w:t xml:space="preserve">. </w:t>
      </w:r>
      <w:r w:rsidRPr="00B70CAB">
        <w:rPr>
          <w:rFonts w:ascii="Arial" w:hAnsi="Arial" w:cs="Arial"/>
          <w:b w:val="0"/>
          <w:color w:val="auto"/>
          <w:sz w:val="20"/>
        </w:rPr>
        <w:t>Le ditte partecipanti, al fine di consentire</w:t>
      </w:r>
      <w:r>
        <w:rPr>
          <w:rFonts w:ascii="Arial" w:hAnsi="Arial" w:cs="Arial"/>
          <w:b w:val="0"/>
          <w:color w:val="auto"/>
          <w:sz w:val="20"/>
        </w:rPr>
        <w:t xml:space="preserve"> alla Commissione Esaminatrice la valutazione tecnica della rispondenza dei prodotti, dovranno attenersi alle seguenti disposizioni:</w:t>
      </w:r>
    </w:p>
    <w:p w:rsidR="00C759E2" w:rsidRPr="006F6AA3" w:rsidRDefault="00C759E2" w:rsidP="00C759E2">
      <w:pPr>
        <w:numPr>
          <w:ilvl w:val="0"/>
          <w:numId w:val="31"/>
        </w:numPr>
        <w:ind w:left="426" w:hanging="358"/>
        <w:jc w:val="both"/>
        <w:rPr>
          <w:rFonts w:ascii="Arial" w:hAnsi="Arial" w:cs="Arial"/>
        </w:rPr>
      </w:pPr>
      <w:r w:rsidRPr="006F6AA3">
        <w:rPr>
          <w:rFonts w:ascii="Arial" w:hAnsi="Arial" w:cs="Arial"/>
        </w:rPr>
        <w:t>Ad ogni voce di gara dovrà corrispondere un solo prodotto, pertanto, non saranno accettate alternative ai prodotti richiesti;</w:t>
      </w:r>
    </w:p>
    <w:p w:rsidR="00FB38E4" w:rsidRDefault="00C759E2" w:rsidP="00C759E2">
      <w:pPr>
        <w:numPr>
          <w:ilvl w:val="0"/>
          <w:numId w:val="31"/>
        </w:numPr>
        <w:ind w:left="426" w:hanging="358"/>
        <w:jc w:val="both"/>
        <w:rPr>
          <w:rFonts w:ascii="Arial" w:hAnsi="Arial" w:cs="Arial"/>
        </w:rPr>
      </w:pPr>
      <w:r w:rsidRPr="00FB38E4">
        <w:rPr>
          <w:rFonts w:ascii="Arial" w:hAnsi="Arial" w:cs="Arial"/>
        </w:rPr>
        <w:t xml:space="preserve">Dovranno presentare, </w:t>
      </w:r>
      <w:r w:rsidRPr="00FB38E4">
        <w:rPr>
          <w:rFonts w:ascii="Arial" w:hAnsi="Arial" w:cs="Arial"/>
          <w:u w:val="single"/>
        </w:rPr>
        <w:t>pena esclusione della gara</w:t>
      </w:r>
      <w:r w:rsidR="00FB38E4" w:rsidRPr="00FB38E4">
        <w:rPr>
          <w:rFonts w:ascii="Arial" w:hAnsi="Arial" w:cs="Arial"/>
        </w:rPr>
        <w:t xml:space="preserve">, schede tecniche, documentazioni, in originale o fotocopia, </w:t>
      </w:r>
      <w:r w:rsidR="00FB38E4" w:rsidRPr="00FB38E4">
        <w:rPr>
          <w:rFonts w:ascii="Arial" w:hAnsi="Arial" w:cs="Arial"/>
          <w:u w:val="single"/>
        </w:rPr>
        <w:t>firmata e timbrata dal legale rappresentante della ditta,</w:t>
      </w:r>
      <w:r w:rsidR="00FB38E4" w:rsidRPr="00FB38E4">
        <w:rPr>
          <w:rFonts w:ascii="Arial" w:hAnsi="Arial" w:cs="Arial"/>
        </w:rPr>
        <w:t xml:space="preserve"> in lingua italiana, che descrivano le caratteristiche richieste, documentazione sulle metodiche di produzione e controllo. Su ogni scheda tecnica deve essere riportato il numero di lotto e la voce gara cui fa riferimento. Le ditte partecipanti dovranno presentare inoltre, catalogo dei prodotti e ogni altra documentazione che la ditta ritenga valida ai fini della valutazione dell’offerta. </w:t>
      </w:r>
      <w:r w:rsidRPr="00FB38E4">
        <w:rPr>
          <w:rFonts w:ascii="Arial" w:hAnsi="Arial" w:cs="Arial"/>
        </w:rPr>
        <w:t xml:space="preserve"> </w:t>
      </w:r>
    </w:p>
    <w:p w:rsidR="00C759E2" w:rsidRDefault="00712B81" w:rsidP="00C759E2">
      <w:pPr>
        <w:numPr>
          <w:ilvl w:val="0"/>
          <w:numId w:val="31"/>
        </w:numPr>
        <w:ind w:left="426" w:hanging="358"/>
        <w:jc w:val="both"/>
        <w:rPr>
          <w:rFonts w:ascii="Arial" w:hAnsi="Arial" w:cs="Arial"/>
        </w:rPr>
      </w:pPr>
      <w:r w:rsidRPr="00712B81">
        <w:rPr>
          <w:rFonts w:ascii="Arial" w:hAnsi="Arial" w:cs="Arial"/>
        </w:rPr>
        <w:t xml:space="preserve">Le ditte dovranno inviare copia senza prezzo dell’offerta, riportante per ogni articolo offerto  lotto e voce gara di riferimento, descrizione articolo, nome commerciale, codice articolo eventuali misure offerte, confezionamento, il codice identificativo della CND (Decreto legislativo 24 febbraio 1997 n.46), ed il numero di repertorio, </w:t>
      </w:r>
      <w:r w:rsidRPr="00712B81">
        <w:rPr>
          <w:rFonts w:ascii="Arial" w:hAnsi="Arial" w:cs="Arial"/>
          <w:u w:val="single"/>
        </w:rPr>
        <w:t>in forma cartacea ed in formato elettronico</w:t>
      </w:r>
      <w:r w:rsidR="00C0716C">
        <w:rPr>
          <w:rFonts w:ascii="Arial" w:hAnsi="Arial" w:cs="Arial"/>
          <w:u w:val="single"/>
        </w:rPr>
        <w:t xml:space="preserve"> </w:t>
      </w:r>
      <w:proofErr w:type="spellStart"/>
      <w:r w:rsidRPr="00712B81">
        <w:rPr>
          <w:rFonts w:ascii="Arial" w:hAnsi="Arial" w:cs="Arial"/>
          <w:u w:val="single"/>
        </w:rPr>
        <w:t>excel</w:t>
      </w:r>
      <w:proofErr w:type="spellEnd"/>
      <w:r w:rsidRPr="00712B81">
        <w:rPr>
          <w:rFonts w:ascii="Arial" w:hAnsi="Arial" w:cs="Arial"/>
        </w:rPr>
        <w:t>.</w:t>
      </w:r>
      <w:r>
        <w:rPr>
          <w:rFonts w:ascii="Arial" w:hAnsi="Arial" w:cs="Arial"/>
        </w:rPr>
        <w:t xml:space="preserve"> </w:t>
      </w:r>
    </w:p>
    <w:p w:rsidR="00712B81" w:rsidRDefault="00712B81" w:rsidP="00C759E2">
      <w:pPr>
        <w:numPr>
          <w:ilvl w:val="0"/>
          <w:numId w:val="31"/>
        </w:numPr>
        <w:ind w:left="426" w:hanging="358"/>
        <w:jc w:val="both"/>
        <w:rPr>
          <w:rFonts w:ascii="Arial" w:hAnsi="Arial" w:cs="Arial"/>
        </w:rPr>
      </w:pPr>
      <w:r>
        <w:rPr>
          <w:rFonts w:ascii="Arial" w:hAnsi="Arial" w:cs="Arial"/>
        </w:rPr>
        <w:t xml:space="preserve">Le misure e le specifiche tecniche riportate nel capitolato speciale devono intendersi indicative. </w:t>
      </w:r>
      <w:r w:rsidR="00C0716C">
        <w:rPr>
          <w:rFonts w:ascii="Arial" w:hAnsi="Arial" w:cs="Arial"/>
        </w:rPr>
        <w:t xml:space="preserve">La </w:t>
      </w:r>
      <w:r w:rsidR="00C0716C" w:rsidRPr="00712B81">
        <w:rPr>
          <w:rFonts w:ascii="Arial" w:hAnsi="Arial" w:cs="Arial"/>
        </w:rPr>
        <w:t xml:space="preserve">Commissione Esaminatrice, procederà a valutare caso per caso la tolleranza dello </w:t>
      </w:r>
      <w:r w:rsidR="00C0716C">
        <w:rPr>
          <w:rFonts w:ascii="Arial" w:hAnsi="Arial" w:cs="Arial"/>
        </w:rPr>
        <w:t>scostamento rispetto a quanto indicato nel capitolato tecnico, tenuto conto della sovrapponibilità terapeutica;</w:t>
      </w:r>
    </w:p>
    <w:p w:rsidR="00C0716C" w:rsidRDefault="00B43F29" w:rsidP="00C759E2">
      <w:pPr>
        <w:numPr>
          <w:ilvl w:val="0"/>
          <w:numId w:val="31"/>
        </w:numPr>
        <w:ind w:left="426" w:hanging="358"/>
        <w:jc w:val="both"/>
        <w:rPr>
          <w:rFonts w:ascii="Arial" w:hAnsi="Arial" w:cs="Arial"/>
        </w:rPr>
      </w:pPr>
      <w:r>
        <w:rPr>
          <w:rFonts w:ascii="Arial" w:hAnsi="Arial" w:cs="Arial"/>
        </w:rPr>
        <w:t>I campioni, in numero congruo per un’opportuna valutazione, dovranno essere inviati nella confezione originale di vendita, ove previsto anche di foglietto illustrativo. Su ogni campione dovrà essere indicato il lotto e la voce di gara di riferimento.</w:t>
      </w:r>
    </w:p>
    <w:p w:rsidR="00193FBB" w:rsidRDefault="000D0C37" w:rsidP="00C759E2">
      <w:pPr>
        <w:numPr>
          <w:ilvl w:val="0"/>
          <w:numId w:val="31"/>
        </w:numPr>
        <w:ind w:left="426" w:hanging="358"/>
        <w:jc w:val="both"/>
        <w:rPr>
          <w:rFonts w:ascii="Arial" w:hAnsi="Arial" w:cs="Arial"/>
        </w:rPr>
      </w:pPr>
      <w:r>
        <w:rPr>
          <w:rFonts w:ascii="Arial" w:hAnsi="Arial" w:cs="Arial"/>
        </w:rPr>
        <w:t xml:space="preserve">I dispositivi medici devono essere realizzati, pena esclusione, in conformità a quanto previsto dalla Direttiva 93/42 CE recepita con D.L.46/97, Direttiva 2002/32 CE recepita con D.L.67/2005 Direttiva 98/79 recepita con D.L. </w:t>
      </w:r>
      <w:r w:rsidR="00C401BB">
        <w:rPr>
          <w:rFonts w:ascii="Arial" w:hAnsi="Arial" w:cs="Arial"/>
        </w:rPr>
        <w:t>332/2000, successive modificazioni ed integrazioni; dovranno essere, inoltre conformi alle vigenti norme di sicurezza e di qualità</w:t>
      </w:r>
      <w:r w:rsidR="00193FBB">
        <w:rPr>
          <w:rFonts w:ascii="Arial" w:hAnsi="Arial" w:cs="Arial"/>
        </w:rPr>
        <w:t xml:space="preserve"> (UNI EN).</w:t>
      </w:r>
    </w:p>
    <w:p w:rsidR="00C401BB" w:rsidRDefault="00193FBB" w:rsidP="00C759E2">
      <w:pPr>
        <w:numPr>
          <w:ilvl w:val="0"/>
          <w:numId w:val="31"/>
        </w:numPr>
        <w:ind w:left="426" w:hanging="358"/>
        <w:jc w:val="both"/>
        <w:rPr>
          <w:rFonts w:ascii="Arial" w:hAnsi="Arial" w:cs="Arial"/>
        </w:rPr>
      </w:pPr>
      <w:r>
        <w:rPr>
          <w:rFonts w:ascii="Arial" w:hAnsi="Arial" w:cs="Arial"/>
        </w:rPr>
        <w:t>I dispositivi devono essere contenuti in confezioni che ne garantiscano la buona conservazione, il facile immagazzinamento per sovrapposizione e riporta</w:t>
      </w:r>
      <w:r w:rsidR="00810ABC">
        <w:rPr>
          <w:rFonts w:ascii="Arial" w:hAnsi="Arial" w:cs="Arial"/>
        </w:rPr>
        <w:t>r</w:t>
      </w:r>
      <w:r>
        <w:rPr>
          <w:rFonts w:ascii="Arial" w:hAnsi="Arial" w:cs="Arial"/>
        </w:rPr>
        <w:t>e sull</w:t>
      </w:r>
      <w:r w:rsidR="00810ABC">
        <w:rPr>
          <w:rFonts w:ascii="Arial" w:hAnsi="Arial" w:cs="Arial"/>
        </w:rPr>
        <w:t>a</w:t>
      </w:r>
      <w:r>
        <w:rPr>
          <w:rFonts w:ascii="Arial" w:hAnsi="Arial" w:cs="Arial"/>
        </w:rPr>
        <w:t xml:space="preserve"> confez</w:t>
      </w:r>
      <w:r w:rsidR="00810ABC">
        <w:rPr>
          <w:rFonts w:ascii="Arial" w:hAnsi="Arial" w:cs="Arial"/>
        </w:rPr>
        <w:t>ione esterna la descrizione, quali-</w:t>
      </w:r>
      <w:r w:rsidR="00CA34FB">
        <w:rPr>
          <w:rFonts w:ascii="Arial" w:hAnsi="Arial" w:cs="Arial"/>
        </w:rPr>
        <w:t xml:space="preserve"> </w:t>
      </w:r>
      <w:r w:rsidR="00810ABC">
        <w:rPr>
          <w:rFonts w:ascii="Arial" w:hAnsi="Arial" w:cs="Arial"/>
        </w:rPr>
        <w:t>quantitativa del contenuto, nome di vendita del prodotto, dimensioni e materiali, nome ed indirizzo della officina di produzione, in lingua italiana, la data di preparazione, di sterilizzazione la data di scadenza ed il numero di lotto per quanto riguarda i dispositivi sterili, la data di preparazione ed il numero di lotto per quanto riguarda i dispositivi non sterili, a caratteri ben leggibili. Inoltre le etichette dovranno essere riportare ogni eventuale altra indicazione prevista dalle vigenti normative in materia.</w:t>
      </w:r>
    </w:p>
    <w:p w:rsidR="00E771CD" w:rsidRDefault="00037D44" w:rsidP="00C759E2">
      <w:pPr>
        <w:numPr>
          <w:ilvl w:val="0"/>
          <w:numId w:val="31"/>
        </w:numPr>
        <w:ind w:left="426" w:hanging="358"/>
        <w:jc w:val="both"/>
        <w:rPr>
          <w:rFonts w:ascii="Arial" w:hAnsi="Arial" w:cs="Arial"/>
        </w:rPr>
      </w:pPr>
      <w:r>
        <w:rPr>
          <w:rFonts w:ascii="Arial" w:hAnsi="Arial" w:cs="Arial"/>
        </w:rPr>
        <w:t>Il tipo di sterilizzazione utilizzato dovrà essere indicato sugli imballaggi primari del prodotto e dichiarato nella documentazione tecnica; tale metodica deve essere conforme alle norme previste dalla F.U. ed alla Direttive CEE 93/42</w:t>
      </w:r>
      <w:r w:rsidR="00E771CD">
        <w:rPr>
          <w:rFonts w:ascii="Arial" w:hAnsi="Arial" w:cs="Arial"/>
        </w:rPr>
        <w:t>.</w:t>
      </w:r>
    </w:p>
    <w:p w:rsidR="00E771CD" w:rsidRPr="00E771CD" w:rsidRDefault="00E771CD" w:rsidP="00E771CD">
      <w:pPr>
        <w:pStyle w:val="Testonormale"/>
        <w:numPr>
          <w:ilvl w:val="0"/>
          <w:numId w:val="31"/>
        </w:numPr>
        <w:ind w:left="426" w:hanging="358"/>
        <w:jc w:val="both"/>
        <w:rPr>
          <w:rFonts w:ascii="Arial" w:hAnsi="Arial" w:cs="Arial"/>
        </w:rPr>
      </w:pPr>
      <w:r>
        <w:rPr>
          <w:rFonts w:ascii="Arial" w:hAnsi="Arial" w:cs="Arial"/>
        </w:rPr>
        <w:t>Qualora il prodotto fosse sterilizzabile dovrà essere fornita documentazione specifica che indichi il protocollo di sterilizzazione ed i cicli di sterilizzazione sopportabili dal dispositivo.</w:t>
      </w:r>
    </w:p>
    <w:p w:rsidR="00077792" w:rsidRDefault="00077792" w:rsidP="00C759E2">
      <w:pPr>
        <w:pStyle w:val="Testonormale"/>
        <w:numPr>
          <w:ilvl w:val="0"/>
          <w:numId w:val="31"/>
        </w:numPr>
        <w:ind w:left="426" w:hanging="358"/>
        <w:jc w:val="both"/>
        <w:rPr>
          <w:rFonts w:ascii="Arial" w:hAnsi="Arial" w:cs="Arial"/>
        </w:rPr>
      </w:pPr>
      <w:r>
        <w:rPr>
          <w:rFonts w:ascii="Arial" w:hAnsi="Arial" w:cs="Arial"/>
        </w:rPr>
        <w:lastRenderedPageBreak/>
        <w:t xml:space="preserve">Ogni campione dovrà corrispondere, per formato e per caratteristiche tecniche, al prodotto indicato nell’allegato elenco articoli. </w:t>
      </w:r>
      <w:r w:rsidRPr="00EF4778">
        <w:rPr>
          <w:rFonts w:ascii="Arial" w:hAnsi="Arial" w:cs="Arial"/>
          <w:u w:val="single"/>
        </w:rPr>
        <w:t xml:space="preserve">I campioni non sono fatturabili e si intendono </w:t>
      </w:r>
      <w:r w:rsidRPr="00EF4778">
        <w:rPr>
          <w:rFonts w:ascii="Arial" w:hAnsi="Arial" w:cs="Arial"/>
          <w:b/>
          <w:u w:val="single"/>
        </w:rPr>
        <w:t>Gratuiti</w:t>
      </w:r>
      <w:r w:rsidRPr="00077792">
        <w:rPr>
          <w:rFonts w:ascii="Arial" w:hAnsi="Arial" w:cs="Arial"/>
          <w:b/>
        </w:rPr>
        <w:t>,</w:t>
      </w:r>
      <w:r>
        <w:rPr>
          <w:rFonts w:ascii="Arial" w:hAnsi="Arial" w:cs="Arial"/>
        </w:rPr>
        <w:t xml:space="preserve"> nella bolla di consegna dovrà essere specificato ”</w:t>
      </w:r>
      <w:r w:rsidRPr="00EF4778">
        <w:rPr>
          <w:rFonts w:ascii="Arial" w:hAnsi="Arial" w:cs="Arial"/>
          <w:b/>
        </w:rPr>
        <w:t>campioni gratuiti per gara”</w:t>
      </w:r>
      <w:r w:rsidRPr="00EF4778">
        <w:rPr>
          <w:rFonts w:ascii="Arial" w:hAnsi="Arial" w:cs="Arial"/>
        </w:rPr>
        <w:t xml:space="preserve">. </w:t>
      </w:r>
    </w:p>
    <w:p w:rsidR="00077792" w:rsidRDefault="00077792" w:rsidP="00C759E2">
      <w:pPr>
        <w:pStyle w:val="Testonormale"/>
        <w:numPr>
          <w:ilvl w:val="0"/>
          <w:numId w:val="31"/>
        </w:numPr>
        <w:ind w:left="426" w:hanging="358"/>
        <w:jc w:val="both"/>
        <w:rPr>
          <w:rFonts w:ascii="Arial" w:hAnsi="Arial" w:cs="Arial"/>
        </w:rPr>
      </w:pPr>
      <w:r>
        <w:rPr>
          <w:rFonts w:ascii="Arial" w:hAnsi="Arial" w:cs="Arial"/>
        </w:rPr>
        <w:t>In caso di prodotti immagazzinati e prossimi alla scadenza, non utilizzati, la Direzione di Farmacia può contattare con la ditta aggiudicat</w:t>
      </w:r>
      <w:r w:rsidR="000D355F">
        <w:rPr>
          <w:rFonts w:ascii="Arial" w:hAnsi="Arial" w:cs="Arial"/>
        </w:rPr>
        <w:t>aria</w:t>
      </w:r>
      <w:r>
        <w:rPr>
          <w:rFonts w:ascii="Arial" w:hAnsi="Arial" w:cs="Arial"/>
        </w:rPr>
        <w:t xml:space="preserve"> il loro ritiro e sostituire con nuovi prodotti.</w:t>
      </w:r>
    </w:p>
    <w:p w:rsidR="00FF4FF1" w:rsidRDefault="00FF4FF1" w:rsidP="00C759E2">
      <w:pPr>
        <w:pStyle w:val="Testonormale"/>
        <w:numPr>
          <w:ilvl w:val="0"/>
          <w:numId w:val="31"/>
        </w:numPr>
        <w:ind w:left="426" w:hanging="358"/>
        <w:jc w:val="both"/>
        <w:rPr>
          <w:rFonts w:ascii="Arial" w:hAnsi="Arial" w:cs="Arial"/>
        </w:rPr>
      </w:pPr>
      <w:r>
        <w:rPr>
          <w:rFonts w:ascii="Arial" w:hAnsi="Arial" w:cs="Arial"/>
        </w:rPr>
        <w:t>Non saranno accettati prodotti che al momento della consegna abbiano una validità residua ai ¾ di quella nominale.</w:t>
      </w:r>
    </w:p>
    <w:p w:rsidR="00FF4FF1" w:rsidRDefault="00FF4FF1" w:rsidP="00C759E2">
      <w:pPr>
        <w:pStyle w:val="Testonormale"/>
        <w:numPr>
          <w:ilvl w:val="0"/>
          <w:numId w:val="31"/>
        </w:numPr>
        <w:ind w:left="426" w:hanging="358"/>
        <w:jc w:val="both"/>
        <w:rPr>
          <w:rFonts w:ascii="Arial" w:hAnsi="Arial" w:cs="Arial"/>
        </w:rPr>
      </w:pPr>
      <w:r>
        <w:rPr>
          <w:rFonts w:ascii="Arial" w:hAnsi="Arial" w:cs="Arial"/>
        </w:rPr>
        <w:t>La consegna dovrà avvenire entro 15 giorni dalla ricezione degli ordini secondo le modalità e gli orari stabiliti dall’Azienda Ospedaliera, salvo diverso calendario opportunamente e preventivamente concordato dalla notifica in casi di urgenza.</w:t>
      </w:r>
    </w:p>
    <w:p w:rsidR="00326023" w:rsidRDefault="00C010BC" w:rsidP="00326023">
      <w:pPr>
        <w:pStyle w:val="Testonormale"/>
        <w:ind w:left="426" w:hanging="426"/>
        <w:jc w:val="both"/>
        <w:rPr>
          <w:rFonts w:ascii="Arial" w:hAnsi="Arial" w:cs="Arial"/>
        </w:rPr>
      </w:pPr>
      <w:r>
        <w:rPr>
          <w:rFonts w:ascii="Arial" w:hAnsi="Arial" w:cs="Arial"/>
        </w:rPr>
        <w:t xml:space="preserve">  </w:t>
      </w:r>
      <w:r w:rsidR="00326023">
        <w:rPr>
          <w:rFonts w:ascii="Arial" w:hAnsi="Arial" w:cs="Arial"/>
        </w:rPr>
        <w:t>Per quanto non specificato, le ditte dovranno attenersi a quanto previsto dalle normative vigenti in materia.</w:t>
      </w:r>
    </w:p>
    <w:p w:rsidR="00C759E2" w:rsidRPr="00F62A7A" w:rsidRDefault="00C759E2" w:rsidP="00C759E2">
      <w:pPr>
        <w:pStyle w:val="Testonormale"/>
        <w:numPr>
          <w:ilvl w:val="0"/>
          <w:numId w:val="31"/>
        </w:numPr>
        <w:ind w:left="426" w:hanging="426"/>
        <w:jc w:val="both"/>
        <w:rPr>
          <w:rFonts w:ascii="Arial" w:hAnsi="Arial" w:cs="Arial"/>
          <w:b/>
          <w:snapToGrid w:val="0"/>
        </w:rPr>
      </w:pPr>
      <w:r w:rsidRPr="00F62A7A">
        <w:rPr>
          <w:rFonts w:ascii="Arial" w:hAnsi="Arial" w:cs="Arial"/>
          <w:b/>
        </w:rPr>
        <w:t xml:space="preserve">N. 2 (due) copie dell’offerta economica, </w:t>
      </w:r>
      <w:r w:rsidR="003D4B5D">
        <w:rPr>
          <w:rFonts w:ascii="Arial" w:hAnsi="Arial" w:cs="Arial"/>
          <w:b/>
        </w:rPr>
        <w:t xml:space="preserve">( per come detto precedentemente) </w:t>
      </w:r>
      <w:r w:rsidRPr="00F62A7A">
        <w:rPr>
          <w:rFonts w:ascii="Arial" w:hAnsi="Arial" w:cs="Arial"/>
          <w:b/>
        </w:rPr>
        <w:t xml:space="preserve">senza l’indicazione dei prezzi, riportante su ogni pagina l’indicazione: "COPIA OFFERTA SENZA PREZZI" </w:t>
      </w:r>
      <w:r w:rsidRPr="00F62A7A">
        <w:rPr>
          <w:rFonts w:ascii="Arial" w:hAnsi="Arial" w:cs="Arial"/>
          <w:b/>
          <w:snapToGrid w:val="0"/>
        </w:rPr>
        <w:t xml:space="preserve">e dalle quali si evincano i prodotti offerti. L’offerta senza prezzo dovrà essere inviata sia in formato cartaceo che in formato </w:t>
      </w:r>
      <w:r w:rsidR="003D4B5D">
        <w:rPr>
          <w:rFonts w:ascii="Arial" w:hAnsi="Arial" w:cs="Arial"/>
          <w:b/>
          <w:snapToGrid w:val="0"/>
        </w:rPr>
        <w:t xml:space="preserve">elettronico </w:t>
      </w:r>
      <w:r w:rsidR="00D43100">
        <w:rPr>
          <w:rFonts w:ascii="Arial" w:hAnsi="Arial" w:cs="Arial"/>
          <w:b/>
          <w:snapToGrid w:val="0"/>
        </w:rPr>
        <w:t xml:space="preserve">Excel su </w:t>
      </w:r>
      <w:proofErr w:type="spellStart"/>
      <w:r w:rsidR="00D43100">
        <w:rPr>
          <w:rFonts w:ascii="Arial" w:hAnsi="Arial" w:cs="Arial"/>
          <w:b/>
          <w:snapToGrid w:val="0"/>
        </w:rPr>
        <w:t>CD</w:t>
      </w:r>
      <w:proofErr w:type="spellEnd"/>
      <w:r w:rsidRPr="00F62A7A">
        <w:rPr>
          <w:rFonts w:ascii="Arial" w:hAnsi="Arial" w:cs="Arial"/>
          <w:b/>
          <w:snapToGrid w:val="0"/>
        </w:rPr>
        <w:t>.</w:t>
      </w:r>
      <w:r w:rsidRPr="00F62A7A">
        <w:rPr>
          <w:rFonts w:ascii="Arial" w:hAnsi="Arial" w:cs="Arial"/>
          <w:b/>
          <w:snapToGrid w:val="0"/>
        </w:rPr>
        <w:tab/>
      </w:r>
    </w:p>
    <w:p w:rsidR="00C759E2" w:rsidRPr="005F4B56" w:rsidRDefault="00C759E2" w:rsidP="00C759E2">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284"/>
        <w:jc w:val="both"/>
        <w:rPr>
          <w:rFonts w:ascii="Myriad Roman" w:hAnsi="Myriad Roman" w:cs="Arial"/>
          <w:b/>
          <w:szCs w:val="24"/>
        </w:rPr>
      </w:pPr>
      <w:r w:rsidRPr="00F62A7A">
        <w:rPr>
          <w:rFonts w:ascii="Arial" w:hAnsi="Arial" w:cs="Arial"/>
          <w:b/>
        </w:rPr>
        <w:t>T</w:t>
      </w:r>
      <w:r w:rsidRPr="005F4B56">
        <w:rPr>
          <w:rFonts w:ascii="Myriad Roman" w:hAnsi="Myriad Roman" w:cs="Arial"/>
          <w:b/>
        </w:rPr>
        <w:t>utti i suddetti documenti e dichiarazioni dovranno:</w:t>
      </w:r>
    </w:p>
    <w:p w:rsidR="00C759E2" w:rsidRDefault="00C759E2" w:rsidP="00C759E2">
      <w:pPr>
        <w:numPr>
          <w:ilvl w:val="0"/>
          <w:numId w:val="23"/>
        </w:numPr>
        <w:tabs>
          <w:tab w:val="clear" w:pos="1097"/>
          <w:tab w:val="left" w:pos="-1134"/>
          <w:tab w:val="left" w:pos="-568"/>
          <w:tab w:val="left" w:pos="-2"/>
          <w:tab w:val="num" w:pos="993"/>
        </w:tabs>
        <w:rPr>
          <w:rFonts w:ascii="Myriad Roman" w:hAnsi="Myriad Roman" w:cs="Arial"/>
          <w:i/>
        </w:rPr>
      </w:pPr>
      <w:r>
        <w:rPr>
          <w:rFonts w:ascii="Myriad Roman" w:hAnsi="Myriad Roman" w:cs="Arial"/>
        </w:rPr>
        <w:t>essere timbrati e firmati</w:t>
      </w:r>
      <w:r>
        <w:rPr>
          <w:rFonts w:ascii="Myriad Roman" w:hAnsi="Myriad Roman" w:cs="Arial"/>
          <w:i/>
        </w:rPr>
        <w:t xml:space="preserve"> dal Titolare o legale Rappresentante della Ditta;</w:t>
      </w:r>
    </w:p>
    <w:p w:rsidR="00C759E2" w:rsidRDefault="00C759E2" w:rsidP="003D4B5D">
      <w:pPr>
        <w:numPr>
          <w:ilvl w:val="0"/>
          <w:numId w:val="23"/>
        </w:numPr>
        <w:tabs>
          <w:tab w:val="clear" w:pos="1097"/>
          <w:tab w:val="left" w:pos="-1134"/>
          <w:tab w:val="left" w:pos="-568"/>
          <w:tab w:val="left" w:pos="-2"/>
          <w:tab w:val="num" w:pos="851"/>
        </w:tabs>
        <w:ind w:left="993" w:hanging="256"/>
        <w:jc w:val="both"/>
        <w:rPr>
          <w:rFonts w:ascii="Myriad Roman" w:hAnsi="Myriad Roman" w:cs="Arial"/>
        </w:rPr>
      </w:pPr>
      <w:r>
        <w:rPr>
          <w:rFonts w:ascii="Myriad Roman" w:hAnsi="Myriad Roman" w:cs="Arial"/>
        </w:rPr>
        <w:t xml:space="preserve">essere chiaramente rapportabili a quanto offerto (con la indicazione della attrezzature, del </w:t>
      </w:r>
      <w:proofErr w:type="spellStart"/>
      <w:r>
        <w:rPr>
          <w:rFonts w:ascii="Myriad Roman" w:hAnsi="Myriad Roman" w:cs="Arial"/>
        </w:rPr>
        <w:t>nu</w:t>
      </w:r>
      <w:proofErr w:type="spellEnd"/>
      <w:r>
        <w:rPr>
          <w:rFonts w:ascii="Myriad Roman" w:hAnsi="Myriad Roman" w:cs="Arial"/>
        </w:rPr>
        <w:t xml:space="preserve">    mero dell’articolo cui si riferiscono, etc.);</w:t>
      </w:r>
    </w:p>
    <w:p w:rsidR="00C759E2" w:rsidRDefault="00C759E2" w:rsidP="00C759E2">
      <w:pPr>
        <w:numPr>
          <w:ilvl w:val="0"/>
          <w:numId w:val="23"/>
        </w:numPr>
        <w:tabs>
          <w:tab w:val="left" w:pos="-1134"/>
          <w:tab w:val="left" w:pos="-568"/>
          <w:tab w:val="left" w:pos="-2"/>
        </w:tabs>
        <w:jc w:val="both"/>
        <w:rPr>
          <w:rFonts w:ascii="Myriad Roman" w:hAnsi="Myriad Roman" w:cs="Arial"/>
        </w:rPr>
      </w:pPr>
      <w:r>
        <w:rPr>
          <w:rFonts w:ascii="Myriad Roman" w:hAnsi="Myriad Roman" w:cs="Arial"/>
        </w:rPr>
        <w:t>avere indicato, in maniera chiara e leggibile, la Ragione Sociale della Ditta Concorrente;</w:t>
      </w:r>
    </w:p>
    <w:p w:rsidR="00C759E2" w:rsidRDefault="00C759E2" w:rsidP="00C759E2">
      <w:pPr>
        <w:numPr>
          <w:ilvl w:val="0"/>
          <w:numId w:val="23"/>
        </w:numPr>
        <w:tabs>
          <w:tab w:val="left" w:pos="-1134"/>
          <w:tab w:val="left" w:pos="-568"/>
          <w:tab w:val="left" w:pos="-2"/>
        </w:tabs>
        <w:jc w:val="both"/>
        <w:rPr>
          <w:rFonts w:ascii="Myriad Roman" w:hAnsi="Myriad Roman" w:cs="Arial"/>
        </w:rPr>
      </w:pPr>
      <w:r>
        <w:rPr>
          <w:rFonts w:ascii="Myriad Roman" w:hAnsi="Myriad Roman" w:cs="Arial"/>
        </w:rPr>
        <w:t>essere espressi in lingua italiana o avere allegata idonea traduzione.</w:t>
      </w:r>
    </w:p>
    <w:p w:rsidR="00C759E2" w:rsidRDefault="00C759E2" w:rsidP="00C759E2">
      <w:pPr>
        <w:tabs>
          <w:tab w:val="left" w:pos="-1134"/>
          <w:tab w:val="left" w:pos="-568"/>
          <w:tab w:val="left" w:pos="-2"/>
        </w:tabs>
        <w:ind w:left="284"/>
        <w:jc w:val="both"/>
        <w:rPr>
          <w:rFonts w:ascii="Myriad Roman" w:hAnsi="Myriad Roman" w:cs="Arial"/>
        </w:rPr>
      </w:pPr>
      <w:r>
        <w:rPr>
          <w:rFonts w:ascii="Myriad Roman" w:hAnsi="Myriad Roman" w:cs="Arial"/>
          <w:b/>
        </w:rPr>
        <w:t>N.B. In presenza di offerte formulate da Raggruppamenti di imprese</w:t>
      </w:r>
      <w:r>
        <w:rPr>
          <w:rFonts w:ascii="Myriad Roman" w:hAnsi="Myriad Roman" w:cs="Arial"/>
        </w:rPr>
        <w:t>, tutti i suddetti documenti e dichiarazioni dovranno essere sottoscritti dai legali rappresentanti di tutte le Imprese che intendono costituire il raggruppamento (se questo non è stato ancora costituito), oppure, dal legale rappresentante dalla sola capogruppo, anche in nome e per conto delle mandanti (se questo non è stato già costituito);</w:t>
      </w:r>
    </w:p>
    <w:p w:rsidR="00C759E2" w:rsidRDefault="00C759E2" w:rsidP="00C759E2">
      <w:pPr>
        <w:pStyle w:val="E"/>
        <w:tabs>
          <w:tab w:val="left" w:pos="720"/>
          <w:tab w:val="left" w:pos="8222"/>
        </w:tabs>
        <w:ind w:left="284"/>
        <w:rPr>
          <w:rFonts w:ascii="Myriad Roman" w:hAnsi="Myriad Roman" w:cs="Arial"/>
          <w:szCs w:val="24"/>
        </w:rPr>
      </w:pPr>
      <w:r>
        <w:rPr>
          <w:rFonts w:ascii="Myriad Roman" w:hAnsi="Myriad Roman" w:cs="Arial"/>
          <w:szCs w:val="24"/>
        </w:rPr>
        <w:t>La presentazione della suddetta documentazione tecnica è necessaria per ammettere alla valutazione le relative offerte. Resta inteso che in caso di mancata, scarsa ed incompleta presentazione di quanto previsto al presente articolo, comportando una non corretta valutazione tecnica da parte della commissione tecnica, la stessa adotterà i provvedimenti ritenuti adeguati all’entità della carenza riscontrata tra:</w:t>
      </w:r>
    </w:p>
    <w:p w:rsidR="00C759E2" w:rsidRDefault="00C759E2" w:rsidP="00C759E2">
      <w:pPr>
        <w:numPr>
          <w:ilvl w:val="0"/>
          <w:numId w:val="24"/>
        </w:numPr>
        <w:jc w:val="both"/>
        <w:rPr>
          <w:rFonts w:ascii="Myriad Roman" w:hAnsi="Myriad Roman" w:cs="Arial"/>
          <w:b/>
          <w:bCs/>
          <w:i/>
          <w:iCs/>
        </w:rPr>
      </w:pPr>
      <w:r>
        <w:rPr>
          <w:rFonts w:ascii="Myriad Roman" w:hAnsi="Myriad Roman" w:cs="Arial"/>
          <w:b/>
          <w:bCs/>
          <w:i/>
          <w:iCs/>
        </w:rPr>
        <w:t>Esclusione dell’offerta dalla valutazione;</w:t>
      </w:r>
    </w:p>
    <w:p w:rsidR="00C759E2" w:rsidRDefault="00C759E2" w:rsidP="00C759E2">
      <w:pPr>
        <w:numPr>
          <w:ilvl w:val="0"/>
          <w:numId w:val="24"/>
        </w:numPr>
        <w:jc w:val="both"/>
        <w:rPr>
          <w:rFonts w:ascii="Myriad Roman" w:hAnsi="Myriad Roman" w:cs="Arial"/>
          <w:b/>
          <w:bCs/>
          <w:i/>
          <w:iCs/>
        </w:rPr>
      </w:pPr>
      <w:r>
        <w:rPr>
          <w:rFonts w:ascii="Myriad Roman" w:hAnsi="Myriad Roman" w:cs="Arial"/>
          <w:b/>
          <w:bCs/>
          <w:i/>
          <w:iCs/>
        </w:rPr>
        <w:t>Penalizzazione del punteggio di valutazione.</w:t>
      </w:r>
    </w:p>
    <w:p w:rsidR="00C759E2" w:rsidRPr="007B1F13" w:rsidRDefault="00C759E2" w:rsidP="00C759E2">
      <w:pPr>
        <w:tabs>
          <w:tab w:val="left" w:pos="-1134"/>
          <w:tab w:val="left" w:pos="-568"/>
          <w:tab w:val="left" w:pos="142"/>
          <w:tab w:val="left" w:pos="284"/>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142"/>
        <w:jc w:val="both"/>
        <w:rPr>
          <w:rFonts w:ascii="Myriad Roman" w:hAnsi="Myriad Roman" w:cs="Arial"/>
        </w:rPr>
      </w:pPr>
      <w:r>
        <w:rPr>
          <w:rFonts w:ascii="Myriad Roman" w:hAnsi="Myriad Roman" w:cs="Arial"/>
        </w:rPr>
        <w:t>La firma apposta sull’offerta e sugli allegati garantisce anche la marca ed il tipo di materiale offerto che non potrà subire variazioni alcuna in sede di consegna.</w:t>
      </w:r>
    </w:p>
    <w:p w:rsidR="00C759E2" w:rsidRPr="00F76057" w:rsidRDefault="00C759E2" w:rsidP="00C759E2">
      <w:pPr>
        <w:tabs>
          <w:tab w:val="left" w:pos="-1134"/>
          <w:tab w:val="left" w:pos="-568"/>
          <w:tab w:val="left" w:pos="0"/>
          <w:tab w:val="left" w:pos="426"/>
          <w:tab w:val="left" w:pos="1130"/>
          <w:tab w:val="left" w:pos="1696"/>
          <w:tab w:val="left" w:pos="2262"/>
          <w:tab w:val="left" w:pos="2832"/>
          <w:tab w:val="left" w:pos="3394"/>
          <w:tab w:val="left" w:pos="3960"/>
          <w:tab w:val="left" w:pos="4526"/>
          <w:tab w:val="left" w:pos="5092"/>
          <w:tab w:val="left" w:pos="5664"/>
          <w:tab w:val="left" w:pos="6224"/>
          <w:tab w:val="left" w:pos="6790"/>
          <w:tab w:val="left" w:pos="7356"/>
          <w:tab w:val="left" w:pos="7922"/>
          <w:tab w:val="left" w:pos="8496"/>
          <w:tab w:val="left" w:pos="9054"/>
          <w:tab w:val="left" w:pos="9620"/>
        </w:tabs>
        <w:jc w:val="both"/>
        <w:rPr>
          <w:rFonts w:ascii="Arial" w:hAnsi="Arial" w:cs="Arial"/>
          <w:b/>
          <w:snapToGrid w:val="0"/>
        </w:rPr>
      </w:pPr>
      <w:r w:rsidRPr="00F76057">
        <w:rPr>
          <w:rFonts w:ascii="Arial" w:hAnsi="Arial" w:cs="Arial"/>
          <w:b/>
          <w:snapToGrid w:val="0"/>
          <w:u w:val="single"/>
        </w:rPr>
        <w:t>DISPOSIZIONI VARIE</w:t>
      </w:r>
    </w:p>
    <w:p w:rsidR="00C759E2" w:rsidRPr="00F76057" w:rsidRDefault="00C759E2" w:rsidP="00C759E2">
      <w:pPr>
        <w:tabs>
          <w:tab w:val="left" w:pos="-1134"/>
          <w:tab w:val="left" w:pos="-568"/>
          <w:tab w:val="left" w:pos="0"/>
          <w:tab w:val="left" w:pos="426"/>
          <w:tab w:val="left" w:pos="1130"/>
          <w:tab w:val="left" w:pos="1696"/>
          <w:tab w:val="left" w:pos="2262"/>
          <w:tab w:val="left" w:pos="2832"/>
          <w:tab w:val="left" w:pos="3394"/>
          <w:tab w:val="left" w:pos="3960"/>
          <w:tab w:val="left" w:pos="4526"/>
          <w:tab w:val="left" w:pos="5092"/>
          <w:tab w:val="left" w:pos="5664"/>
          <w:tab w:val="left" w:pos="6224"/>
          <w:tab w:val="left" w:pos="6790"/>
          <w:tab w:val="left" w:pos="7356"/>
          <w:tab w:val="left" w:pos="7922"/>
          <w:tab w:val="left" w:pos="8496"/>
          <w:tab w:val="left" w:pos="9054"/>
          <w:tab w:val="left" w:pos="9620"/>
        </w:tabs>
        <w:jc w:val="both"/>
        <w:rPr>
          <w:rFonts w:ascii="Arial" w:hAnsi="Arial" w:cs="Arial"/>
          <w:b/>
          <w:snapToGrid w:val="0"/>
        </w:rPr>
      </w:pPr>
      <w:r w:rsidRPr="00F76057">
        <w:rPr>
          <w:rFonts w:ascii="Arial" w:hAnsi="Arial" w:cs="Arial"/>
          <w:b/>
          <w:snapToGrid w:val="0"/>
        </w:rPr>
        <w:tab/>
        <w:t>Sono ritenute nulle e comunque non valide</w:t>
      </w:r>
    </w:p>
    <w:p w:rsidR="00C759E2" w:rsidRPr="00F76057" w:rsidRDefault="00C759E2" w:rsidP="00C759E2">
      <w:pPr>
        <w:numPr>
          <w:ilvl w:val="0"/>
          <w:numId w:val="14"/>
        </w:numPr>
        <w:tabs>
          <w:tab w:val="left" w:pos="-1134"/>
          <w:tab w:val="left" w:pos="-568"/>
          <w:tab w:val="left" w:pos="0"/>
          <w:tab w:val="left" w:pos="709"/>
          <w:tab w:val="left" w:pos="1696"/>
          <w:tab w:val="left" w:pos="2262"/>
          <w:tab w:val="left" w:pos="2832"/>
          <w:tab w:val="left" w:pos="3394"/>
          <w:tab w:val="left" w:pos="3960"/>
          <w:tab w:val="left" w:pos="4526"/>
          <w:tab w:val="left" w:pos="5092"/>
          <w:tab w:val="left" w:pos="5664"/>
          <w:tab w:val="left" w:pos="6224"/>
          <w:tab w:val="left" w:pos="6790"/>
          <w:tab w:val="left" w:pos="7356"/>
          <w:tab w:val="left" w:pos="7922"/>
          <w:tab w:val="left" w:pos="8496"/>
          <w:tab w:val="left" w:pos="9054"/>
          <w:tab w:val="left" w:pos="9620"/>
        </w:tabs>
        <w:ind w:left="426" w:firstLine="0"/>
        <w:jc w:val="both"/>
        <w:rPr>
          <w:rFonts w:ascii="Arial" w:hAnsi="Arial" w:cs="Arial"/>
          <w:snapToGrid w:val="0"/>
        </w:rPr>
      </w:pPr>
      <w:r w:rsidRPr="00F76057">
        <w:rPr>
          <w:rFonts w:ascii="Arial" w:hAnsi="Arial" w:cs="Arial"/>
          <w:snapToGrid w:val="0"/>
        </w:rPr>
        <w:t>le offerte pervenute per qualsiasi motivo, dopo la scadenza del termine utile per la presentazione;</w:t>
      </w:r>
    </w:p>
    <w:p w:rsidR="00C759E2" w:rsidRPr="00F76057" w:rsidRDefault="00C759E2" w:rsidP="00C759E2">
      <w:pPr>
        <w:numPr>
          <w:ilvl w:val="0"/>
          <w:numId w:val="14"/>
        </w:numPr>
        <w:tabs>
          <w:tab w:val="left" w:pos="-1134"/>
          <w:tab w:val="left" w:pos="-568"/>
          <w:tab w:val="left" w:pos="0"/>
          <w:tab w:val="left" w:pos="709"/>
          <w:tab w:val="left" w:pos="1696"/>
          <w:tab w:val="left" w:pos="2262"/>
          <w:tab w:val="left" w:pos="2832"/>
          <w:tab w:val="left" w:pos="3394"/>
          <w:tab w:val="left" w:pos="3960"/>
          <w:tab w:val="left" w:pos="4526"/>
          <w:tab w:val="left" w:pos="5092"/>
          <w:tab w:val="left" w:pos="5664"/>
          <w:tab w:val="left" w:pos="6224"/>
          <w:tab w:val="left" w:pos="6790"/>
          <w:tab w:val="left" w:pos="7356"/>
          <w:tab w:val="left" w:pos="7922"/>
          <w:tab w:val="left" w:pos="8496"/>
          <w:tab w:val="left" w:pos="9054"/>
          <w:tab w:val="left" w:pos="9620"/>
        </w:tabs>
        <w:ind w:left="709" w:hanging="283"/>
        <w:jc w:val="both"/>
        <w:rPr>
          <w:rFonts w:ascii="Arial" w:hAnsi="Arial" w:cs="Arial"/>
          <w:snapToGrid w:val="0"/>
        </w:rPr>
      </w:pPr>
      <w:r w:rsidRPr="00F76057">
        <w:rPr>
          <w:rFonts w:ascii="Arial" w:hAnsi="Arial" w:cs="Arial"/>
          <w:snapToGrid w:val="0"/>
        </w:rPr>
        <w:t>le offerte non firmate con nome e cognome del rappresentante legale della ditta invitata e, se trattasi di società o Cooperativa, prive dell’indicazione della ragione sociale nonché della carica rivestita dallo stesso;</w:t>
      </w:r>
    </w:p>
    <w:p w:rsidR="00C759E2" w:rsidRPr="00F76057" w:rsidRDefault="00C759E2" w:rsidP="00C759E2">
      <w:pPr>
        <w:numPr>
          <w:ilvl w:val="0"/>
          <w:numId w:val="14"/>
        </w:numPr>
        <w:tabs>
          <w:tab w:val="left" w:pos="-1134"/>
          <w:tab w:val="left" w:pos="-568"/>
          <w:tab w:val="left" w:pos="0"/>
          <w:tab w:val="left" w:pos="709"/>
          <w:tab w:val="left" w:pos="1696"/>
          <w:tab w:val="left" w:pos="2262"/>
          <w:tab w:val="left" w:pos="2832"/>
          <w:tab w:val="left" w:pos="3394"/>
          <w:tab w:val="left" w:pos="3960"/>
          <w:tab w:val="left" w:pos="4526"/>
          <w:tab w:val="left" w:pos="5092"/>
          <w:tab w:val="left" w:pos="5664"/>
          <w:tab w:val="left" w:pos="6224"/>
          <w:tab w:val="left" w:pos="6790"/>
          <w:tab w:val="left" w:pos="7356"/>
          <w:tab w:val="left" w:pos="7922"/>
          <w:tab w:val="left" w:pos="8496"/>
          <w:tab w:val="left" w:pos="9054"/>
          <w:tab w:val="left" w:pos="9620"/>
        </w:tabs>
        <w:ind w:left="709" w:hanging="283"/>
        <w:jc w:val="both"/>
        <w:rPr>
          <w:rFonts w:ascii="Arial" w:hAnsi="Arial" w:cs="Arial"/>
          <w:snapToGrid w:val="0"/>
        </w:rPr>
      </w:pPr>
      <w:r w:rsidRPr="00F76057">
        <w:rPr>
          <w:rFonts w:ascii="Arial" w:hAnsi="Arial" w:cs="Arial"/>
          <w:snapToGrid w:val="0"/>
        </w:rPr>
        <w:t>le offerte presentate senza l’osservanza, in tutto o in parte, delle modalità indicate nella lettera di invito e nel presente capitolato;</w:t>
      </w:r>
    </w:p>
    <w:p w:rsidR="00C759E2" w:rsidRPr="00F76057" w:rsidRDefault="00C759E2" w:rsidP="00C759E2">
      <w:pPr>
        <w:numPr>
          <w:ilvl w:val="0"/>
          <w:numId w:val="14"/>
        </w:numPr>
        <w:tabs>
          <w:tab w:val="left" w:pos="-1134"/>
          <w:tab w:val="left" w:pos="-568"/>
          <w:tab w:val="left" w:pos="0"/>
          <w:tab w:val="left" w:pos="709"/>
          <w:tab w:val="left" w:pos="1696"/>
          <w:tab w:val="left" w:pos="2262"/>
          <w:tab w:val="left" w:pos="2832"/>
          <w:tab w:val="left" w:pos="3394"/>
          <w:tab w:val="left" w:pos="3960"/>
          <w:tab w:val="left" w:pos="4526"/>
          <w:tab w:val="left" w:pos="5092"/>
          <w:tab w:val="left" w:pos="5664"/>
          <w:tab w:val="left" w:pos="6224"/>
          <w:tab w:val="left" w:pos="6790"/>
          <w:tab w:val="left" w:pos="7356"/>
          <w:tab w:val="left" w:pos="7922"/>
          <w:tab w:val="left" w:pos="8496"/>
          <w:tab w:val="left" w:pos="9054"/>
          <w:tab w:val="left" w:pos="9620"/>
        </w:tabs>
        <w:ind w:left="709" w:hanging="283"/>
        <w:jc w:val="both"/>
        <w:rPr>
          <w:rFonts w:ascii="Arial" w:hAnsi="Arial" w:cs="Arial"/>
          <w:snapToGrid w:val="0"/>
        </w:rPr>
      </w:pPr>
      <w:r w:rsidRPr="00F76057">
        <w:rPr>
          <w:rFonts w:ascii="Arial" w:hAnsi="Arial" w:cs="Arial"/>
          <w:snapToGrid w:val="0"/>
        </w:rPr>
        <w:t>le offerte sottoposte a condizioni non previste nella lettera d’invito e nel presente capitolato o, comunque, non conformi alle prescrizioni dell’invito e del capitolato stesso;</w:t>
      </w:r>
    </w:p>
    <w:p w:rsidR="00C759E2" w:rsidRDefault="00C759E2" w:rsidP="00C759E2">
      <w:pPr>
        <w:numPr>
          <w:ilvl w:val="0"/>
          <w:numId w:val="14"/>
        </w:numPr>
        <w:tabs>
          <w:tab w:val="left" w:pos="-1134"/>
          <w:tab w:val="left" w:pos="-568"/>
          <w:tab w:val="left" w:pos="0"/>
          <w:tab w:val="left" w:pos="709"/>
          <w:tab w:val="left" w:pos="1696"/>
          <w:tab w:val="left" w:pos="2262"/>
          <w:tab w:val="left" w:pos="2832"/>
          <w:tab w:val="left" w:pos="3394"/>
          <w:tab w:val="left" w:pos="3960"/>
          <w:tab w:val="left" w:pos="4526"/>
          <w:tab w:val="left" w:pos="5092"/>
          <w:tab w:val="left" w:pos="5664"/>
          <w:tab w:val="left" w:pos="6224"/>
          <w:tab w:val="left" w:pos="6790"/>
          <w:tab w:val="left" w:pos="7356"/>
          <w:tab w:val="left" w:pos="7922"/>
          <w:tab w:val="left" w:pos="8496"/>
          <w:tab w:val="left" w:pos="9054"/>
          <w:tab w:val="left" w:pos="9620"/>
        </w:tabs>
        <w:ind w:left="709" w:hanging="283"/>
        <w:jc w:val="both"/>
        <w:rPr>
          <w:rFonts w:ascii="Arial" w:hAnsi="Arial" w:cs="Arial"/>
          <w:snapToGrid w:val="0"/>
        </w:rPr>
      </w:pPr>
      <w:r w:rsidRPr="00F76057">
        <w:rPr>
          <w:rFonts w:ascii="Arial" w:hAnsi="Arial" w:cs="Arial"/>
          <w:snapToGrid w:val="0"/>
        </w:rPr>
        <w:t>le offerte i cui plichi non riportino all’esterno l’oggetto completo della gara, ed il mittente della ditta, o che comunque non consentono di individuare la gara alla quale si intende partecipare.</w:t>
      </w:r>
    </w:p>
    <w:p w:rsidR="00C759E2" w:rsidRDefault="00C759E2" w:rsidP="00C759E2">
      <w:pPr>
        <w:pStyle w:val="Rientrocorpodeltesto3"/>
        <w:spacing w:line="360" w:lineRule="auto"/>
        <w:ind w:left="0"/>
        <w:jc w:val="left"/>
        <w:rPr>
          <w:rFonts w:ascii="Arial" w:hAnsi="Arial" w:cs="Arial"/>
          <w:b/>
          <w:bCs/>
          <w:sz w:val="20"/>
          <w:u w:val="single"/>
        </w:rPr>
      </w:pPr>
    </w:p>
    <w:p w:rsidR="00C759E2" w:rsidRPr="004835DB" w:rsidRDefault="00C759E2" w:rsidP="00C759E2">
      <w:pPr>
        <w:pStyle w:val="Rientrocorpodeltesto3"/>
        <w:spacing w:line="360" w:lineRule="auto"/>
        <w:ind w:left="0"/>
        <w:jc w:val="left"/>
        <w:rPr>
          <w:rFonts w:ascii="Arial" w:hAnsi="Arial" w:cs="Arial"/>
          <w:b/>
          <w:sz w:val="20"/>
          <w:u w:val="single"/>
        </w:rPr>
      </w:pPr>
      <w:r w:rsidRPr="004835DB">
        <w:rPr>
          <w:rFonts w:ascii="Arial" w:hAnsi="Arial" w:cs="Arial"/>
          <w:b/>
          <w:bCs/>
          <w:sz w:val="20"/>
          <w:u w:val="single"/>
        </w:rPr>
        <w:t xml:space="preserve">ART. 2- MODALITA’ </w:t>
      </w:r>
      <w:proofErr w:type="spellStart"/>
      <w:r w:rsidRPr="004835DB">
        <w:rPr>
          <w:rFonts w:ascii="Arial" w:hAnsi="Arial" w:cs="Arial"/>
          <w:b/>
          <w:bCs/>
          <w:sz w:val="20"/>
          <w:u w:val="single"/>
        </w:rPr>
        <w:t>DI</w:t>
      </w:r>
      <w:proofErr w:type="spellEnd"/>
      <w:r w:rsidRPr="004835DB">
        <w:rPr>
          <w:rFonts w:ascii="Arial" w:hAnsi="Arial" w:cs="Arial"/>
          <w:b/>
          <w:bCs/>
          <w:sz w:val="20"/>
          <w:u w:val="single"/>
        </w:rPr>
        <w:t xml:space="preserve"> ESPLETAMENTO DELLA GARA</w:t>
      </w:r>
    </w:p>
    <w:p w:rsidR="00C759E2" w:rsidRPr="00F76057" w:rsidRDefault="00C759E2" w:rsidP="00C759E2">
      <w:pPr>
        <w:pStyle w:val="Rientrocorpodeltesto3"/>
        <w:ind w:left="0"/>
        <w:rPr>
          <w:rFonts w:ascii="Arial" w:hAnsi="Arial" w:cs="Arial"/>
          <w:b/>
          <w:sz w:val="20"/>
        </w:rPr>
      </w:pPr>
      <w:r w:rsidRPr="008C67F2">
        <w:rPr>
          <w:rFonts w:ascii="Arial" w:hAnsi="Arial" w:cs="Arial"/>
          <w:b/>
          <w:sz w:val="20"/>
        </w:rPr>
        <w:t xml:space="preserve">Il </w:t>
      </w:r>
      <w:r w:rsidRPr="008C67F2">
        <w:rPr>
          <w:rFonts w:ascii="Arial" w:hAnsi="Arial" w:cs="Arial"/>
          <w:sz w:val="20"/>
        </w:rPr>
        <w:t>giorn</w:t>
      </w:r>
      <w:r w:rsidRPr="00E94CB9">
        <w:rPr>
          <w:rFonts w:ascii="Arial" w:hAnsi="Arial" w:cs="Arial"/>
          <w:sz w:val="20"/>
        </w:rPr>
        <w:t xml:space="preserve">o </w:t>
      </w:r>
      <w:r w:rsidR="00E94CB9" w:rsidRPr="00E94CB9">
        <w:rPr>
          <w:rFonts w:ascii="Arial" w:hAnsi="Arial" w:cs="Arial"/>
          <w:b/>
          <w:sz w:val="20"/>
        </w:rPr>
        <w:t>04.08.2015</w:t>
      </w:r>
      <w:r w:rsidR="00E94CB9">
        <w:rPr>
          <w:rFonts w:ascii="Arial" w:hAnsi="Arial" w:cs="Arial"/>
          <w:sz w:val="20"/>
        </w:rPr>
        <w:t xml:space="preserve"> </w:t>
      </w:r>
      <w:r w:rsidRPr="00F76057">
        <w:rPr>
          <w:rFonts w:ascii="Arial" w:hAnsi="Arial" w:cs="Arial"/>
          <w:sz w:val="20"/>
        </w:rPr>
        <w:t xml:space="preserve">alle ore </w:t>
      </w:r>
      <w:r w:rsidRPr="00F76057">
        <w:rPr>
          <w:rFonts w:ascii="Arial" w:hAnsi="Arial" w:cs="Arial"/>
          <w:b/>
          <w:sz w:val="20"/>
        </w:rPr>
        <w:t>10,00, l'autorità che presiede la gara procederà, in pubblica seduta, all'apertura dei plichi per la verifica formale della documentazione richiesta.</w:t>
      </w:r>
    </w:p>
    <w:p w:rsidR="00C759E2" w:rsidRPr="00F76057" w:rsidRDefault="00C759E2" w:rsidP="00C759E2">
      <w:pPr>
        <w:jc w:val="both"/>
        <w:rPr>
          <w:rFonts w:ascii="Arial" w:hAnsi="Arial" w:cs="Arial"/>
        </w:rPr>
      </w:pPr>
      <w:r w:rsidRPr="00F76057">
        <w:rPr>
          <w:rFonts w:ascii="Arial" w:hAnsi="Arial" w:cs="Arial"/>
        </w:rPr>
        <w:t>Potranno assistere alle operazioni di gara, resa in seduta pubblica, i legali rappresentanti della Ditte concorrenti o i loro Procuratori muniti di apposita Procura.</w:t>
      </w:r>
    </w:p>
    <w:p w:rsidR="00C759E2" w:rsidRDefault="00C759E2" w:rsidP="00C759E2">
      <w:pPr>
        <w:pStyle w:val="Rientrocorpodeltesto2"/>
        <w:ind w:left="0" w:firstLine="0"/>
        <w:rPr>
          <w:rFonts w:ascii="Arial" w:hAnsi="Arial"/>
          <w:b/>
          <w:i w:val="0"/>
          <w:sz w:val="20"/>
        </w:rPr>
      </w:pPr>
    </w:p>
    <w:p w:rsidR="00C759E2" w:rsidRPr="004E3F29" w:rsidRDefault="00C759E2" w:rsidP="00C759E2">
      <w:pPr>
        <w:pStyle w:val="Rientrocorpodeltesto2"/>
        <w:ind w:left="0" w:firstLine="0"/>
        <w:rPr>
          <w:rFonts w:ascii="Arial" w:hAnsi="Arial"/>
          <w:b/>
          <w:i w:val="0"/>
          <w:sz w:val="20"/>
        </w:rPr>
      </w:pPr>
      <w:r w:rsidRPr="004E3F29">
        <w:rPr>
          <w:rFonts w:ascii="Arial" w:hAnsi="Arial"/>
          <w:b/>
          <w:i w:val="0"/>
          <w:sz w:val="20"/>
        </w:rPr>
        <w:t>FACOLTA’ DELL’AMMINISTRAZIONE</w:t>
      </w:r>
    </w:p>
    <w:p w:rsidR="00C759E2" w:rsidRDefault="00C759E2" w:rsidP="00C759E2">
      <w:pPr>
        <w:tabs>
          <w:tab w:val="left" w:pos="-1134"/>
          <w:tab w:val="left" w:pos="-568"/>
          <w:tab w:val="left" w:pos="0"/>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Myriad Roman" w:hAnsi="Myriad Roman" w:cs="Arial"/>
        </w:rPr>
      </w:pPr>
      <w:r>
        <w:rPr>
          <w:rFonts w:ascii="Myriad Roman" w:hAnsi="Myriad Roman" w:cs="Arial"/>
          <w:bCs/>
        </w:rPr>
        <w:t xml:space="preserve">E’ facoltà </w:t>
      </w:r>
      <w:r>
        <w:rPr>
          <w:rFonts w:ascii="Myriad Roman" w:hAnsi="Myriad Roman" w:cs="Arial"/>
        </w:rPr>
        <w:t>di questa Azienda, senza che le ditte partecipanti possano accampare diritti e/o rimborsi di ogni genere:</w:t>
      </w:r>
    </w:p>
    <w:p w:rsidR="00C759E2" w:rsidRDefault="00C759E2" w:rsidP="00C759E2">
      <w:pPr>
        <w:numPr>
          <w:ilvl w:val="0"/>
          <w:numId w:val="25"/>
        </w:numPr>
        <w:tabs>
          <w:tab w:val="clear" w:pos="1069"/>
          <w:tab w:val="left" w:pos="-1134"/>
          <w:tab w:val="left" w:pos="-568"/>
          <w:tab w:val="left" w:pos="-2"/>
          <w:tab w:val="num" w:pos="993"/>
        </w:tabs>
        <w:jc w:val="both"/>
        <w:rPr>
          <w:rFonts w:ascii="Myriad Roman" w:hAnsi="Myriad Roman" w:cs="Arial"/>
          <w:bCs/>
          <w:szCs w:val="16"/>
        </w:rPr>
      </w:pPr>
      <w:r>
        <w:rPr>
          <w:rFonts w:ascii="Myriad Roman" w:hAnsi="Myriad Roman" w:cs="Arial"/>
          <w:bCs/>
          <w:szCs w:val="16"/>
        </w:rPr>
        <w:t xml:space="preserve">di non aggiudicare affatto se ciò è conveniente per la stessa; di aggiudicare parzialmente qualora la spesa da aggiudicare supera la somma preventivata e per questa non esiste la relativa copertura in bilancio o, in altri casi debitamente motivati dall’interesse della pubblica Amministrazione; di sospendere, revocare o rinviare la presente </w:t>
      </w:r>
      <w:r w:rsidR="00422FBC">
        <w:rPr>
          <w:rFonts w:ascii="Myriad Roman" w:hAnsi="Myriad Roman" w:cs="Arial"/>
          <w:bCs/>
          <w:szCs w:val="16"/>
        </w:rPr>
        <w:t>procedura aperta</w:t>
      </w:r>
      <w:r>
        <w:rPr>
          <w:rFonts w:ascii="Myriad Roman" w:hAnsi="Myriad Roman" w:cs="Arial"/>
          <w:bCs/>
          <w:szCs w:val="16"/>
        </w:rPr>
        <w:t>, senza che questa abbia nessuna conseguenza a suo carico o determini alcun diritto da parte delle Ditte offerenti.</w:t>
      </w:r>
    </w:p>
    <w:p w:rsidR="00C759E2" w:rsidRDefault="00C759E2" w:rsidP="00C759E2">
      <w:pPr>
        <w:numPr>
          <w:ilvl w:val="0"/>
          <w:numId w:val="25"/>
        </w:numPr>
        <w:tabs>
          <w:tab w:val="clear" w:pos="1069"/>
          <w:tab w:val="left" w:pos="-1134"/>
          <w:tab w:val="left" w:pos="-568"/>
          <w:tab w:val="left" w:pos="-2"/>
          <w:tab w:val="num" w:pos="993"/>
        </w:tabs>
        <w:jc w:val="both"/>
        <w:rPr>
          <w:rFonts w:ascii="Myriad Roman" w:hAnsi="Myriad Roman" w:cs="Arial"/>
          <w:bCs/>
          <w:szCs w:val="16"/>
        </w:rPr>
      </w:pPr>
      <w:r>
        <w:rPr>
          <w:rFonts w:ascii="Myriad Roman" w:hAnsi="Myriad Roman" w:cs="Arial"/>
          <w:bCs/>
          <w:szCs w:val="16"/>
        </w:rPr>
        <w:lastRenderedPageBreak/>
        <w:t xml:space="preserve">di procedere ad aggiudicazione anche in presenza di </w:t>
      </w:r>
      <w:r w:rsidRPr="00142765">
        <w:rPr>
          <w:rFonts w:ascii="Myriad Roman" w:hAnsi="Myriad Roman" w:cs="Arial"/>
          <w:b/>
          <w:bCs/>
          <w:szCs w:val="16"/>
        </w:rPr>
        <w:t>una sola offerta</w:t>
      </w:r>
      <w:r>
        <w:rPr>
          <w:rFonts w:ascii="Myriad Roman" w:hAnsi="Myriad Roman" w:cs="Arial"/>
          <w:bCs/>
          <w:szCs w:val="16"/>
        </w:rPr>
        <w:t>, purché ritenuta congrua e conveniente dalla stazione appaltante;</w:t>
      </w:r>
    </w:p>
    <w:p w:rsidR="00C759E2" w:rsidRPr="001730CE" w:rsidRDefault="00C759E2" w:rsidP="00C759E2">
      <w:pPr>
        <w:numPr>
          <w:ilvl w:val="0"/>
          <w:numId w:val="25"/>
        </w:numPr>
        <w:tabs>
          <w:tab w:val="clear" w:pos="1069"/>
          <w:tab w:val="left" w:pos="-1134"/>
          <w:tab w:val="left" w:pos="-568"/>
          <w:tab w:val="num" w:pos="993"/>
        </w:tabs>
        <w:jc w:val="both"/>
        <w:rPr>
          <w:rFonts w:ascii="Myriad Roman" w:hAnsi="Myriad Roman" w:cs="Arial"/>
          <w:bCs/>
          <w:szCs w:val="16"/>
        </w:rPr>
      </w:pPr>
      <w:r>
        <w:rPr>
          <w:rFonts w:ascii="Myriad Roman" w:hAnsi="Myriad Roman" w:cs="Arial"/>
          <w:bCs/>
          <w:szCs w:val="16"/>
        </w:rPr>
        <w:t xml:space="preserve">di invitare le Ditte prescelte, che abbiano formulato uguale offerta, ad un esperimento di miglioria, partendo dal prezzo da esse indicato. In caso contrario o se nessuna di esse vorrà migliorare l’offerta, si farà luogo a sorteggio. </w:t>
      </w:r>
    </w:p>
    <w:p w:rsidR="00C759E2" w:rsidRDefault="00C759E2" w:rsidP="00C759E2">
      <w:pPr>
        <w:pStyle w:val="E"/>
        <w:rPr>
          <w:rFonts w:ascii="Myriad Roman" w:hAnsi="Myriad Roman" w:cs="Arial"/>
        </w:rPr>
      </w:pPr>
      <w:r>
        <w:rPr>
          <w:rFonts w:ascii="Myriad Roman" w:hAnsi="Myriad Roman" w:cs="Arial"/>
        </w:rPr>
        <w:t>L’aggiudicazione sarà immediatamente vincolante per la Ditta risultata assegnataria, mentre per l’Azienda Ospedaliera rimarrà subordinata all’esecutività della deliberazione di aggiudicazione nonché all'espletamento degli adempimenti stabiliti dalla normativa vigente e dagli atti e provvedimenti del presente procedimento.</w:t>
      </w:r>
    </w:p>
    <w:p w:rsidR="00C759E2" w:rsidRDefault="00C759E2" w:rsidP="00C759E2">
      <w:pPr>
        <w:ind w:left="284"/>
        <w:jc w:val="both"/>
        <w:rPr>
          <w:rFonts w:ascii="Myriad Roman" w:hAnsi="Myriad Roman" w:cs="Arial"/>
          <w:b/>
        </w:rPr>
      </w:pPr>
    </w:p>
    <w:p w:rsidR="00C759E2" w:rsidRPr="00477D9C" w:rsidRDefault="00C759E2" w:rsidP="00C759E2">
      <w:pPr>
        <w:jc w:val="both"/>
        <w:rPr>
          <w:rFonts w:ascii="Myriad Roman" w:hAnsi="Myriad Roman" w:cs="Arial"/>
        </w:rPr>
      </w:pPr>
      <w:r>
        <w:rPr>
          <w:rFonts w:ascii="Myriad Roman" w:hAnsi="Myriad Roman" w:cs="Arial"/>
          <w:b/>
        </w:rPr>
        <w:t>FIRMA DEL CONTRATTO</w:t>
      </w:r>
      <w:r>
        <w:rPr>
          <w:rFonts w:ascii="Myriad Roman" w:hAnsi="Myriad Roman" w:cs="Arial"/>
          <w:bCs/>
        </w:rPr>
        <w:t xml:space="preserve">. </w:t>
      </w:r>
      <w:r>
        <w:rPr>
          <w:rFonts w:ascii="Myriad Roman" w:hAnsi="Myriad Roman" w:cs="Arial"/>
        </w:rPr>
        <w:t>Il verbale di aggiudicazione terrà luogo di contratto ai sensi del R.D. 18.11.1923 n. 2240 e del R.D. 23.05.1924 n. 827, salvo diversa determinazione dell’Azienda Ospedaliera. Nel qual caso l’aggiudicatario che si rifiuti di firmare il contratto o che tenga un comportamento dilatorio incorre nella perdita del deposito cauzionale e della fornitura aggiudicatagli senza necessità di pronuncia giudiziaria. Tutte le spese e tasse, nessuna eccettuata, inerenti e conseguenti alla gara ed alla stipulazione del contratto saranno a carico della Ditta fornitrice</w:t>
      </w:r>
    </w:p>
    <w:p w:rsidR="00C759E2" w:rsidRPr="00F76057" w:rsidRDefault="00C759E2" w:rsidP="00C759E2">
      <w:pPr>
        <w:jc w:val="both"/>
        <w:rPr>
          <w:rFonts w:ascii="Arial" w:hAnsi="Arial" w:cs="Arial"/>
        </w:rPr>
      </w:pPr>
      <w:r w:rsidRPr="00F76057">
        <w:rPr>
          <w:rFonts w:ascii="Arial" w:hAnsi="Arial" w:cs="Arial"/>
          <w:b/>
        </w:rPr>
        <w:t>Entro 10 giorni dell'avvenuta comunicazione dell'aggiudicazione,</w:t>
      </w:r>
      <w:r w:rsidRPr="00F76057">
        <w:rPr>
          <w:rFonts w:ascii="Arial" w:hAnsi="Arial" w:cs="Arial"/>
        </w:rPr>
        <w:t xml:space="preserve"> la ditta interessata deve:</w:t>
      </w:r>
    </w:p>
    <w:p w:rsidR="00C759E2" w:rsidRPr="00F76057" w:rsidRDefault="00C759E2" w:rsidP="00C759E2">
      <w:pPr>
        <w:numPr>
          <w:ilvl w:val="0"/>
          <w:numId w:val="15"/>
        </w:numPr>
        <w:ind w:left="284"/>
        <w:jc w:val="both"/>
        <w:rPr>
          <w:rFonts w:ascii="Arial" w:hAnsi="Arial" w:cs="Arial"/>
        </w:rPr>
      </w:pPr>
      <w:r w:rsidRPr="00F76057">
        <w:rPr>
          <w:rFonts w:ascii="Arial" w:hAnsi="Arial" w:cs="Arial"/>
          <w:b/>
        </w:rPr>
        <w:t xml:space="preserve">provvedere alla costituzione del deposito cauzionale </w:t>
      </w:r>
      <w:r w:rsidRPr="00F76057">
        <w:rPr>
          <w:rFonts w:ascii="Arial" w:hAnsi="Arial" w:cs="Arial"/>
        </w:rPr>
        <w:t>nella misura del 10% dell'importo aggiudicato. Detto deposito deve essere costituito in uno dei seguenti modi:</w:t>
      </w:r>
    </w:p>
    <w:p w:rsidR="00C759E2" w:rsidRPr="00F76057" w:rsidRDefault="00C759E2" w:rsidP="00C759E2">
      <w:pPr>
        <w:numPr>
          <w:ilvl w:val="2"/>
          <w:numId w:val="13"/>
        </w:numPr>
        <w:ind w:left="284" w:firstLine="0"/>
        <w:jc w:val="both"/>
        <w:rPr>
          <w:rFonts w:ascii="Arial" w:hAnsi="Arial" w:cs="Arial"/>
        </w:rPr>
      </w:pPr>
      <w:r w:rsidRPr="00F76057">
        <w:rPr>
          <w:rFonts w:ascii="Arial" w:hAnsi="Arial" w:cs="Arial"/>
        </w:rPr>
        <w:t>a mezzo assegno circolare intestato alla ditta e girato all’Azienda Ospedaliera di Cosenza;</w:t>
      </w:r>
    </w:p>
    <w:p w:rsidR="00C759E2" w:rsidRPr="00F76057" w:rsidRDefault="00C759E2" w:rsidP="00C759E2">
      <w:pPr>
        <w:numPr>
          <w:ilvl w:val="2"/>
          <w:numId w:val="13"/>
        </w:numPr>
        <w:ind w:left="284" w:firstLine="0"/>
        <w:jc w:val="both"/>
        <w:rPr>
          <w:rFonts w:ascii="Arial" w:hAnsi="Arial" w:cs="Arial"/>
        </w:rPr>
      </w:pPr>
      <w:r w:rsidRPr="00F76057">
        <w:rPr>
          <w:rFonts w:ascii="Arial" w:hAnsi="Arial" w:cs="Arial"/>
        </w:rPr>
        <w:t>a mezzo fideiussione bancaria;</w:t>
      </w:r>
    </w:p>
    <w:p w:rsidR="00C759E2" w:rsidRPr="00F76057" w:rsidRDefault="00C759E2" w:rsidP="00C759E2">
      <w:pPr>
        <w:numPr>
          <w:ilvl w:val="2"/>
          <w:numId w:val="13"/>
        </w:numPr>
        <w:ind w:left="284" w:firstLine="0"/>
        <w:jc w:val="both"/>
        <w:rPr>
          <w:rFonts w:ascii="Arial" w:hAnsi="Arial" w:cs="Arial"/>
        </w:rPr>
      </w:pPr>
      <w:r w:rsidRPr="00F76057">
        <w:rPr>
          <w:rFonts w:ascii="Arial" w:hAnsi="Arial" w:cs="Arial"/>
        </w:rPr>
        <w:t>a mezzo fideiussione assicurativa.</w:t>
      </w:r>
    </w:p>
    <w:p w:rsidR="00C759E2" w:rsidRDefault="00C759E2" w:rsidP="00C759E2">
      <w:pPr>
        <w:ind w:left="284"/>
        <w:jc w:val="both"/>
        <w:rPr>
          <w:rFonts w:ascii="Arial" w:hAnsi="Arial" w:cs="Arial"/>
        </w:rPr>
      </w:pPr>
      <w:r w:rsidRPr="00F76057">
        <w:rPr>
          <w:rFonts w:ascii="Arial" w:hAnsi="Arial" w:cs="Arial"/>
        </w:rPr>
        <w:t xml:space="preserve">Il deposito cauzionale è valido unicamente per la gara per la quale esso è stato costituito. Nessun interesse è dovuto sulle somme e sui valori costituenti i depositi cauzionali. La cauzione sarà svincolata ai sensi dell’art. 113.3 del </w:t>
      </w:r>
      <w:proofErr w:type="spellStart"/>
      <w:r w:rsidRPr="00F76057">
        <w:rPr>
          <w:rFonts w:ascii="Arial" w:hAnsi="Arial" w:cs="Arial"/>
        </w:rPr>
        <w:t>D.Lgs.</w:t>
      </w:r>
      <w:proofErr w:type="spellEnd"/>
      <w:r w:rsidRPr="00F76057">
        <w:rPr>
          <w:rFonts w:ascii="Arial" w:hAnsi="Arial" w:cs="Arial"/>
        </w:rPr>
        <w:t xml:space="preserve"> 163/06. La cauzione è prestata a garanzia dell'adempimento di tutte le obbligazioni della fornitura, del risarcimento dei danni derivanti dall'inadempimento delle obbligazioni medesime. L'Amministrazione ha diritto di valersi unilateralmente della cauzione.</w:t>
      </w:r>
    </w:p>
    <w:p w:rsidR="00C759E2" w:rsidRPr="000721E9" w:rsidRDefault="00C759E2" w:rsidP="00C759E2">
      <w:pPr>
        <w:numPr>
          <w:ilvl w:val="0"/>
          <w:numId w:val="15"/>
        </w:numPr>
        <w:ind w:left="284" w:hanging="284"/>
        <w:jc w:val="both"/>
        <w:rPr>
          <w:rFonts w:ascii="Arial" w:hAnsi="Arial" w:cs="Arial"/>
        </w:rPr>
      </w:pPr>
      <w:r>
        <w:rPr>
          <w:rFonts w:ascii="Myriad Roman" w:hAnsi="Myriad Roman" w:cs="Arial"/>
          <w:b/>
        </w:rPr>
        <w:t>presentare i documenti necessari alla acquisizione del certificato antimafia</w:t>
      </w:r>
      <w:r>
        <w:rPr>
          <w:rFonts w:ascii="Myriad Roman" w:hAnsi="Myriad Roman" w:cs="Arial"/>
        </w:rPr>
        <w:t>, nonché quelli eventualmente richiesti con riferimento a quanto reso in forma di autocertificazione</w:t>
      </w:r>
    </w:p>
    <w:p w:rsidR="00C759E2" w:rsidRDefault="00C759E2" w:rsidP="00C759E2">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Myriad Roman" w:hAnsi="Myriad Roman" w:cs="Arial"/>
          <w:bCs/>
          <w:i/>
        </w:rPr>
      </w:pPr>
      <w:r>
        <w:rPr>
          <w:rFonts w:ascii="Myriad Roman" w:hAnsi="Myriad Roman" w:cs="Arial"/>
          <w:bCs/>
          <w:i/>
        </w:rPr>
        <w:t>Ove nel termine fissato la Ditta non abbia ottemperato a quanto richiesto, questa Azienda Ospedaliera avrà la facoltà di ritenere come non avvenuta l’aggiudicazione e procedere all’applicazione delle sanzioni previste dallo art. 332 della legge 20.03.1985 n. 2248, allegato F. L’amministrazione potrà affidare la gara al concorrente che segue la graduatoria.</w:t>
      </w:r>
    </w:p>
    <w:p w:rsidR="00C759E2" w:rsidRDefault="00C759E2" w:rsidP="00C759E2">
      <w:pPr>
        <w:pStyle w:val="Rientrocorpodeltesto2"/>
        <w:ind w:left="0" w:firstLine="0"/>
        <w:rPr>
          <w:rFonts w:ascii="Arial" w:hAnsi="Arial"/>
          <w:b/>
          <w:i w:val="0"/>
          <w:iCs w:val="0"/>
          <w:sz w:val="20"/>
          <w:u w:val="single"/>
        </w:rPr>
      </w:pPr>
    </w:p>
    <w:p w:rsidR="00C759E2" w:rsidRDefault="00C759E2" w:rsidP="00C759E2">
      <w:pPr>
        <w:pStyle w:val="Rientrocorpodeltesto2"/>
        <w:ind w:left="0" w:firstLine="0"/>
        <w:rPr>
          <w:rFonts w:ascii="Arial" w:hAnsi="Arial"/>
          <w:b/>
          <w:i w:val="0"/>
          <w:iCs w:val="0"/>
          <w:sz w:val="20"/>
          <w:u w:val="single"/>
        </w:rPr>
      </w:pPr>
      <w:r>
        <w:rPr>
          <w:rFonts w:ascii="Arial" w:hAnsi="Arial"/>
          <w:b/>
          <w:i w:val="0"/>
          <w:iCs w:val="0"/>
          <w:sz w:val="20"/>
          <w:u w:val="single"/>
        </w:rPr>
        <w:t>ART. 3- PAGAMENTO E VARIE</w:t>
      </w:r>
    </w:p>
    <w:p w:rsidR="00C759E2" w:rsidRDefault="00C759E2" w:rsidP="00C759E2">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142"/>
        <w:jc w:val="both"/>
        <w:rPr>
          <w:rFonts w:ascii="Myriad Roman" w:hAnsi="Myriad Roman" w:cs="Arial"/>
        </w:rPr>
      </w:pPr>
      <w:r>
        <w:rPr>
          <w:rFonts w:ascii="Myriad Roman" w:hAnsi="Myriad Roman" w:cs="Arial"/>
          <w:bCs/>
        </w:rPr>
        <w:t xml:space="preserve">I termini di pagamento </w:t>
      </w:r>
      <w:r>
        <w:rPr>
          <w:rFonts w:ascii="Myriad Roman" w:hAnsi="Myriad Roman" w:cs="Arial"/>
        </w:rPr>
        <w:t>restano fissati a 60 giorni dalla presentazione della fattura , secondo le norme della legge vigente.</w:t>
      </w:r>
    </w:p>
    <w:p w:rsidR="00C759E2" w:rsidRPr="00661C18" w:rsidRDefault="00C759E2" w:rsidP="00C759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2"/>
        <w:jc w:val="both"/>
        <w:rPr>
          <w:rFonts w:ascii="Myriad Roman" w:hAnsi="Myriad Roman" w:cs="Arial"/>
        </w:rPr>
      </w:pPr>
      <w:r>
        <w:rPr>
          <w:rFonts w:ascii="Myriad Roman" w:hAnsi="Myriad Roman" w:cs="Arial"/>
          <w:b/>
        </w:rPr>
        <w:t>VALIDITA’ DELL’OFFERTA</w:t>
      </w:r>
      <w:r>
        <w:rPr>
          <w:rFonts w:ascii="Myriad Roman" w:hAnsi="Myriad Roman" w:cs="Arial"/>
          <w:bCs/>
        </w:rPr>
        <w:t xml:space="preserve">. </w:t>
      </w:r>
      <w:r>
        <w:rPr>
          <w:rFonts w:ascii="Myriad Roman" w:hAnsi="Myriad Roman" w:cs="Arial"/>
        </w:rPr>
        <w:t>I prezzi offerti si intendono validi, fissi ed invariabili, fino alla completa esecuzione della fornitura. L’offerta presentata non potrà essere ritirata, né sostituita con altra successiva.</w:t>
      </w:r>
    </w:p>
    <w:p w:rsidR="00C759E2" w:rsidRDefault="00C759E2" w:rsidP="00C759E2">
      <w:pPr>
        <w:ind w:left="142"/>
        <w:jc w:val="both"/>
        <w:rPr>
          <w:rFonts w:ascii="Myriad Roman" w:hAnsi="Myriad Roman" w:cs="Arial"/>
        </w:rPr>
      </w:pPr>
      <w:r>
        <w:rPr>
          <w:rFonts w:ascii="Myriad Roman" w:hAnsi="Myriad Roman" w:cs="Arial"/>
          <w:b/>
        </w:rPr>
        <w:t>ESONERO DA RESPONSABILITA’ PER IL COMMITTENTE</w:t>
      </w:r>
      <w:r>
        <w:rPr>
          <w:rFonts w:ascii="Myriad Roman" w:hAnsi="Myriad Roman" w:cs="Arial"/>
          <w:bCs/>
        </w:rPr>
        <w:t xml:space="preserve">. </w:t>
      </w:r>
      <w:r>
        <w:rPr>
          <w:rFonts w:ascii="Myriad Roman" w:hAnsi="Myriad Roman" w:cs="Arial"/>
        </w:rPr>
        <w:t>L’esecuzione della fornitura è fatta sotto la diretta ed esclusiva responsabilità della Ditta aggiudicataria, che risponde in proprio dell’esatto adempimento dei suoi obblighi nei confronti del committente.</w:t>
      </w:r>
    </w:p>
    <w:p w:rsidR="00C759E2" w:rsidRDefault="00C759E2" w:rsidP="00C759E2">
      <w:pPr>
        <w:ind w:left="142"/>
        <w:jc w:val="both"/>
        <w:rPr>
          <w:rFonts w:ascii="Myriad Roman" w:hAnsi="Myriad Roman" w:cs="Arial"/>
        </w:rPr>
      </w:pPr>
      <w:r>
        <w:rPr>
          <w:rFonts w:ascii="Myriad Roman" w:hAnsi="Myriad Roman" w:cs="Arial"/>
        </w:rPr>
        <w:t>L’aggiudicatario risponde, inoltre, direttamente dei danni e delle conseguenze comunque pregiudizievoli che nell’espletamento dell’attività svolta e nell’esecuzione del contratto possano derivare al committente, agli stessi dipendenti della Ditta o ai terzi in genere. L’aggiudicatario è tenuto a sollevare il committente da qualunque pretesa che nei suoi confronti fosse fatta valere da terzi assumendo in proprio l’eventuale lite.</w:t>
      </w:r>
    </w:p>
    <w:p w:rsidR="00C759E2" w:rsidRDefault="00C759E2" w:rsidP="00C759E2">
      <w:pPr>
        <w:pStyle w:val="Rientrocorpodeltesto2"/>
        <w:ind w:left="0" w:firstLine="0"/>
        <w:rPr>
          <w:rFonts w:ascii="Arial" w:hAnsi="Arial"/>
          <w:b/>
          <w:i w:val="0"/>
          <w:iCs w:val="0"/>
          <w:sz w:val="20"/>
          <w:u w:val="single"/>
        </w:rPr>
      </w:pPr>
    </w:p>
    <w:p w:rsidR="00C759E2" w:rsidRPr="00563237" w:rsidRDefault="00C759E2" w:rsidP="00C759E2">
      <w:pPr>
        <w:pStyle w:val="Rientrocorpodeltesto2"/>
        <w:ind w:left="0" w:firstLine="0"/>
        <w:rPr>
          <w:rFonts w:ascii="Arial" w:hAnsi="Arial"/>
          <w:b/>
          <w:i w:val="0"/>
          <w:iCs w:val="0"/>
          <w:sz w:val="20"/>
          <w:u w:val="single"/>
        </w:rPr>
      </w:pPr>
      <w:r>
        <w:rPr>
          <w:rFonts w:ascii="Arial" w:hAnsi="Arial"/>
          <w:b/>
          <w:i w:val="0"/>
          <w:iCs w:val="0"/>
          <w:sz w:val="20"/>
          <w:u w:val="single"/>
        </w:rPr>
        <w:t xml:space="preserve">ART.4- PENALITA’ E RISOLUZIONE CONTRATTUALE </w:t>
      </w:r>
    </w:p>
    <w:p w:rsidR="00C759E2" w:rsidRDefault="00C759E2" w:rsidP="00C759E2">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284"/>
        <w:jc w:val="both"/>
        <w:rPr>
          <w:rFonts w:ascii="Myriad Roman" w:hAnsi="Myriad Roman" w:cs="Arial"/>
        </w:rPr>
      </w:pPr>
      <w:r>
        <w:rPr>
          <w:rFonts w:ascii="Myriad Roman" w:hAnsi="Myriad Roman" w:cs="Arial"/>
        </w:rPr>
        <w:t>In caso di:</w:t>
      </w:r>
    </w:p>
    <w:p w:rsidR="00C759E2" w:rsidRDefault="00C759E2" w:rsidP="00C759E2">
      <w:pPr>
        <w:numPr>
          <w:ilvl w:val="0"/>
          <w:numId w:val="26"/>
        </w:numPr>
        <w:tabs>
          <w:tab w:val="clear" w:pos="757"/>
          <w:tab w:val="left" w:pos="-1134"/>
          <w:tab w:val="left" w:pos="-568"/>
          <w:tab w:val="left" w:pos="-2"/>
          <w:tab w:val="left" w:pos="567"/>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hanging="141"/>
        <w:jc w:val="both"/>
        <w:rPr>
          <w:rFonts w:ascii="Myriad Roman" w:hAnsi="Myriad Roman" w:cs="Arial"/>
        </w:rPr>
      </w:pPr>
      <w:r>
        <w:rPr>
          <w:rFonts w:ascii="Myriad Roman" w:hAnsi="Myriad Roman" w:cs="Arial"/>
        </w:rPr>
        <w:t>mancata, puntuale consegna, in tutto od in parte dei beni ovvero effettua in ritardo gli adempimenti prescritti, anche in sede di collaudo per il rifacimento e/o l’eliminazione di difetti od imperfezioni;</w:t>
      </w:r>
    </w:p>
    <w:p w:rsidR="00C759E2" w:rsidRDefault="00C759E2" w:rsidP="00C759E2">
      <w:pPr>
        <w:numPr>
          <w:ilvl w:val="0"/>
          <w:numId w:val="26"/>
        </w:num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Myriad Roman" w:hAnsi="Myriad Roman" w:cs="Arial"/>
        </w:rPr>
      </w:pPr>
      <w:r>
        <w:rPr>
          <w:rFonts w:ascii="Myriad Roman" w:hAnsi="Myriad Roman" w:cs="Arial"/>
        </w:rPr>
        <w:t>di manchevolezze e deficienze nella qualità dei beni forniti o dei materiali impiegati;</w:t>
      </w:r>
    </w:p>
    <w:p w:rsidR="00C759E2" w:rsidRDefault="00C759E2" w:rsidP="00C759E2">
      <w:pPr>
        <w:numPr>
          <w:ilvl w:val="0"/>
          <w:numId w:val="26"/>
        </w:numPr>
        <w:tabs>
          <w:tab w:val="clear" w:pos="757"/>
          <w:tab w:val="left" w:pos="-1134"/>
          <w:tab w:val="left" w:pos="-568"/>
          <w:tab w:val="left" w:pos="-2"/>
          <w:tab w:val="num" w:pos="567"/>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hanging="170"/>
        <w:jc w:val="both"/>
        <w:rPr>
          <w:rFonts w:ascii="Myriad Roman" w:hAnsi="Myriad Roman" w:cs="Arial"/>
        </w:rPr>
      </w:pPr>
      <w:r>
        <w:rPr>
          <w:rFonts w:ascii="Myriad Roman" w:hAnsi="Myriad Roman" w:cs="Arial"/>
        </w:rPr>
        <w:t>non ottemperanza agli obblighi derivante dalla prestazione  di manutenzione  dei prodotti forniti anche nel periodo di garanzia;</w:t>
      </w:r>
    </w:p>
    <w:p w:rsidR="00C759E2" w:rsidRDefault="00C759E2" w:rsidP="00C759E2">
      <w:pPr>
        <w:numPr>
          <w:ilvl w:val="0"/>
          <w:numId w:val="26"/>
        </w:num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Myriad Roman" w:hAnsi="Myriad Roman" w:cs="Arial"/>
        </w:rPr>
      </w:pPr>
      <w:r>
        <w:rPr>
          <w:rFonts w:ascii="Myriad Roman" w:hAnsi="Myriad Roman" w:cs="Arial"/>
        </w:rPr>
        <w:t>per altre inadempienze e/o negligenze</w:t>
      </w:r>
    </w:p>
    <w:p w:rsidR="00C759E2" w:rsidRDefault="00C759E2" w:rsidP="00C759E2">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142"/>
        <w:jc w:val="both"/>
        <w:rPr>
          <w:rFonts w:ascii="Myriad Roman" w:hAnsi="Myriad Roman" w:cs="Arial"/>
        </w:rPr>
      </w:pPr>
      <w:r>
        <w:rPr>
          <w:rFonts w:ascii="Myriad Roman" w:hAnsi="Myriad Roman" w:cs="Arial"/>
        </w:rPr>
        <w:t xml:space="preserve">l’Azienda Ospedaliera, senza obbligo di preventiva messa in mora, a suo insindacabile giudizio, ove lo ritenga, porrà a carico della Ditta una penale pari </w:t>
      </w:r>
      <w:r w:rsidRPr="00F40AD0">
        <w:rPr>
          <w:rFonts w:ascii="Myriad Roman" w:hAnsi="Myriad Roman" w:cs="Arial"/>
          <w:b/>
        </w:rPr>
        <w:t>all’1</w:t>
      </w:r>
      <w:r w:rsidR="00F40AD0" w:rsidRPr="00F40AD0">
        <w:rPr>
          <w:rFonts w:ascii="Myriad Roman" w:hAnsi="Myriad Roman" w:cs="Arial"/>
          <w:b/>
        </w:rPr>
        <w:t xml:space="preserve"> </w:t>
      </w:r>
      <w:r w:rsidR="00653E0C" w:rsidRPr="00F40AD0">
        <w:rPr>
          <w:rFonts w:ascii="Myriad Roman" w:hAnsi="Myriad Roman" w:cs="Arial"/>
          <w:b/>
        </w:rPr>
        <w:t>per mille</w:t>
      </w:r>
      <w:r w:rsidR="00653E0C">
        <w:rPr>
          <w:rFonts w:ascii="Myriad Roman" w:hAnsi="Myriad Roman" w:cs="Arial"/>
        </w:rPr>
        <w:t xml:space="preserve"> </w:t>
      </w:r>
      <w:r>
        <w:rPr>
          <w:rFonts w:ascii="Myriad Roman" w:hAnsi="Myriad Roman" w:cs="Arial"/>
        </w:rPr>
        <w:t>dell’importo del contratto, per ogni giorno di ritardo, ed il relativo ammontare sarà detratto dal corrispettivo della fornitura salvo eventuali altre azioni civili.</w:t>
      </w:r>
    </w:p>
    <w:p w:rsidR="00C759E2" w:rsidRDefault="00C759E2" w:rsidP="00C759E2">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142"/>
        <w:jc w:val="both"/>
        <w:rPr>
          <w:rFonts w:ascii="Myriad Roman" w:hAnsi="Myriad Roman" w:cs="Arial"/>
        </w:rPr>
      </w:pPr>
      <w:r>
        <w:rPr>
          <w:rFonts w:ascii="Myriad Roman" w:hAnsi="Myriad Roman" w:cs="Arial"/>
        </w:rPr>
        <w:t>Il periodo di ritardo non potrà superare i 7 giorni di calendario. In caso di superamento di tale termine l’Amministrazione ha facoltà:</w:t>
      </w:r>
    </w:p>
    <w:p w:rsidR="00C759E2" w:rsidRDefault="00C759E2" w:rsidP="00C759E2">
      <w:pPr>
        <w:numPr>
          <w:ilvl w:val="0"/>
          <w:numId w:val="27"/>
        </w:numPr>
        <w:tabs>
          <w:tab w:val="left" w:pos="-1134"/>
          <w:tab w:val="left" w:pos="-568"/>
          <w:tab w:val="left" w:pos="-2"/>
        </w:tabs>
        <w:jc w:val="both"/>
        <w:rPr>
          <w:rFonts w:ascii="Myriad Roman" w:hAnsi="Myriad Roman" w:cs="Arial"/>
          <w:bCs/>
          <w:szCs w:val="16"/>
        </w:rPr>
      </w:pPr>
      <w:r>
        <w:rPr>
          <w:rFonts w:ascii="Myriad Roman" w:hAnsi="Myriad Roman" w:cs="Arial"/>
          <w:bCs/>
          <w:szCs w:val="16"/>
        </w:rPr>
        <w:lastRenderedPageBreak/>
        <w:t xml:space="preserve">di risolvere il contratto in tutto od in parte </w:t>
      </w:r>
      <w:r w:rsidR="002550B8">
        <w:rPr>
          <w:rFonts w:ascii="Myriad Roman" w:hAnsi="Myriad Roman" w:cs="Arial"/>
          <w:bCs/>
          <w:szCs w:val="16"/>
        </w:rPr>
        <w:t xml:space="preserve">la merce </w:t>
      </w:r>
      <w:r>
        <w:rPr>
          <w:rFonts w:ascii="Myriad Roman" w:hAnsi="Myriad Roman" w:cs="Arial"/>
          <w:bCs/>
          <w:szCs w:val="16"/>
        </w:rPr>
        <w:t>non consegnata, salvo la applicazione delle penalità stabilite e l’esecuzione in danno;</w:t>
      </w:r>
    </w:p>
    <w:p w:rsidR="00C759E2" w:rsidRDefault="00C759E2" w:rsidP="00C759E2">
      <w:pPr>
        <w:numPr>
          <w:ilvl w:val="0"/>
          <w:numId w:val="27"/>
        </w:numPr>
        <w:tabs>
          <w:tab w:val="left" w:pos="-1134"/>
          <w:tab w:val="left" w:pos="-568"/>
          <w:tab w:val="left" w:pos="-2"/>
        </w:tabs>
        <w:jc w:val="both"/>
        <w:rPr>
          <w:rFonts w:ascii="Myriad Roman" w:hAnsi="Myriad Roman" w:cs="Arial"/>
          <w:bCs/>
          <w:szCs w:val="16"/>
        </w:rPr>
      </w:pPr>
      <w:r>
        <w:rPr>
          <w:rFonts w:ascii="Myriad Roman" w:hAnsi="Myriad Roman" w:cs="Arial"/>
          <w:bCs/>
          <w:szCs w:val="16"/>
        </w:rPr>
        <w:t>di consentire una proroga della consegna e/o dell’installazione, raddoppiando le penalità per l’intero periodo di proroga;</w:t>
      </w:r>
    </w:p>
    <w:p w:rsidR="00C759E2" w:rsidRDefault="00C759E2" w:rsidP="00C759E2">
      <w:pPr>
        <w:pStyle w:val="E"/>
        <w:ind w:left="142"/>
        <w:rPr>
          <w:rFonts w:ascii="Myriad Roman" w:hAnsi="Myriad Roman" w:cs="Arial"/>
          <w:szCs w:val="24"/>
        </w:rPr>
      </w:pPr>
      <w:r>
        <w:rPr>
          <w:rFonts w:ascii="Myriad Roman" w:hAnsi="Myriad Roman" w:cs="Arial"/>
          <w:szCs w:val="24"/>
        </w:rPr>
        <w:t>Le penalità di cui al presente articolo saranno detratte da eventuali crediti dell’Ente verso la ditta o in mancanza di questi dalla cauzione versata.</w:t>
      </w:r>
    </w:p>
    <w:p w:rsidR="00C759E2" w:rsidRDefault="00C759E2" w:rsidP="00C759E2">
      <w:pPr>
        <w:ind w:left="142"/>
        <w:jc w:val="both"/>
        <w:rPr>
          <w:rFonts w:ascii="Myriad Roman" w:hAnsi="Myriad Roman" w:cs="Arial"/>
          <w:b/>
        </w:rPr>
      </w:pPr>
      <w:r>
        <w:rPr>
          <w:rFonts w:ascii="Myriad Roman" w:hAnsi="Myriad Roman" w:cs="Arial"/>
          <w:b/>
        </w:rPr>
        <w:t>A seguito di gravi  inadempienze contrattuali da parte della ditta appaltatrice, l’Azienda si riserva la facoltà di dichiarare risolto il contratto, con obbligo della ditta di risarcire ogni conseguente spesa o danno.</w:t>
      </w:r>
    </w:p>
    <w:p w:rsidR="00C759E2" w:rsidRDefault="00C759E2" w:rsidP="00C759E2">
      <w:pPr>
        <w:ind w:left="142"/>
        <w:jc w:val="both"/>
        <w:rPr>
          <w:rFonts w:ascii="Myriad Roman" w:hAnsi="Myriad Roman" w:cs="Arial"/>
        </w:rPr>
      </w:pPr>
      <w:r>
        <w:rPr>
          <w:rFonts w:ascii="Myriad Roman" w:hAnsi="Myriad Roman" w:cs="Arial"/>
        </w:rPr>
        <w:t>Per quanto non previsto e pattuito le parti faranno riferimento agli articoli 1453 e seguenti del Codice Civile (“Della risoluzione del contratto”).</w:t>
      </w:r>
    </w:p>
    <w:p w:rsidR="00C759E2" w:rsidRPr="00C42BEB" w:rsidRDefault="00C759E2" w:rsidP="00C759E2">
      <w:pPr>
        <w:keepNext/>
        <w:ind w:left="142"/>
        <w:jc w:val="both"/>
        <w:outlineLvl w:val="2"/>
        <w:rPr>
          <w:rFonts w:ascii="Myriad Roman" w:hAnsi="Myriad Roman" w:cs="Arial"/>
        </w:rPr>
      </w:pPr>
      <w:r>
        <w:rPr>
          <w:rFonts w:ascii="Myriad Roman" w:hAnsi="Myriad Roman" w:cs="Arial"/>
          <w:b/>
        </w:rPr>
        <w:t xml:space="preserve">FORO COMPETENTE. </w:t>
      </w:r>
      <w:r>
        <w:rPr>
          <w:rFonts w:ascii="Myriad Roman" w:hAnsi="Myriad Roman" w:cs="Arial"/>
        </w:rPr>
        <w:t>Le parti contraenti riconoscono come unico Foro competente per qualsiasi controversia avanti al Giudice Ordinario quello di Cosenza.</w:t>
      </w:r>
    </w:p>
    <w:p w:rsidR="00C759E2" w:rsidRDefault="00C759E2" w:rsidP="00C759E2">
      <w:pPr>
        <w:autoSpaceDE w:val="0"/>
        <w:autoSpaceDN w:val="0"/>
        <w:adjustRightInd w:val="0"/>
        <w:rPr>
          <w:rFonts w:ascii="Arial" w:hAnsi="Arial" w:cs="Arial"/>
          <w:b/>
        </w:rPr>
      </w:pPr>
    </w:p>
    <w:p w:rsidR="00C759E2" w:rsidRDefault="00C759E2" w:rsidP="00C759E2">
      <w:pPr>
        <w:autoSpaceDE w:val="0"/>
        <w:autoSpaceDN w:val="0"/>
        <w:adjustRightInd w:val="0"/>
        <w:jc w:val="both"/>
        <w:rPr>
          <w:rFonts w:ascii="Arial" w:hAnsi="Arial" w:cs="Arial"/>
          <w:b/>
          <w:u w:val="single"/>
        </w:rPr>
      </w:pPr>
      <w:r>
        <w:rPr>
          <w:rFonts w:ascii="Arial" w:hAnsi="Arial" w:cs="Arial"/>
          <w:b/>
          <w:u w:val="single"/>
        </w:rPr>
        <w:t>ART. 5</w:t>
      </w:r>
      <w:r w:rsidRPr="00C42BEB">
        <w:rPr>
          <w:rFonts w:ascii="Arial" w:hAnsi="Arial" w:cs="Arial"/>
          <w:b/>
          <w:u w:val="single"/>
        </w:rPr>
        <w:t>- INFORMATIVA AI SENSI DELLA LEGGE DEL 30/06/2003, N. 196</w:t>
      </w:r>
    </w:p>
    <w:p w:rsidR="00C759E2" w:rsidRPr="00F76057" w:rsidRDefault="00C759E2" w:rsidP="00C759E2">
      <w:pPr>
        <w:autoSpaceDE w:val="0"/>
        <w:autoSpaceDN w:val="0"/>
        <w:adjustRightInd w:val="0"/>
        <w:ind w:left="142"/>
        <w:jc w:val="both"/>
        <w:rPr>
          <w:rFonts w:ascii="Arial" w:hAnsi="Arial" w:cs="Arial"/>
        </w:rPr>
      </w:pPr>
      <w:r w:rsidRPr="00F76057">
        <w:rPr>
          <w:rFonts w:ascii="Arial" w:hAnsi="Arial" w:cs="Arial"/>
        </w:rPr>
        <w:t>I dati e requisiti raccolti dal Committente per l'espletamento della gara per l'affidamento della fornitura in argomento verranno utilizzati solo a tale scopo e come tali verranno trattati nel rispetto della Legge del  30/06/2003 n. 196 “Codice in materia di protezione dei dati personali”.</w:t>
      </w:r>
    </w:p>
    <w:p w:rsidR="00C759E2" w:rsidRPr="00F76057" w:rsidRDefault="00C759E2" w:rsidP="00C759E2">
      <w:pPr>
        <w:autoSpaceDE w:val="0"/>
        <w:autoSpaceDN w:val="0"/>
        <w:adjustRightInd w:val="0"/>
        <w:ind w:left="142"/>
        <w:jc w:val="both"/>
        <w:rPr>
          <w:rFonts w:ascii="Arial" w:hAnsi="Arial" w:cs="Arial"/>
        </w:rPr>
      </w:pPr>
      <w:r w:rsidRPr="00F76057">
        <w:rPr>
          <w:rFonts w:ascii="Arial" w:hAnsi="Arial" w:cs="Arial"/>
        </w:rPr>
        <w:t>Il trattamento dei dati personali, come previsto dalla Legge del  30/06/2003 n. 196, è improntato alla liceità e correttezza, nella piena tutela dei diritti e in particolare riferimento alla riservatezza e all'identità personale.</w:t>
      </w:r>
    </w:p>
    <w:p w:rsidR="00C759E2" w:rsidRDefault="00C759E2" w:rsidP="00C759E2">
      <w:pPr>
        <w:pStyle w:val="E"/>
        <w:widowControl w:val="0"/>
        <w:autoSpaceDE w:val="0"/>
        <w:autoSpaceDN w:val="0"/>
        <w:adjustRightInd w:val="0"/>
        <w:ind w:left="142"/>
        <w:rPr>
          <w:rFonts w:cs="Arial"/>
          <w:snapToGrid w:val="0"/>
        </w:rPr>
      </w:pPr>
      <w:r w:rsidRPr="00F76057">
        <w:rPr>
          <w:rFonts w:cs="Arial"/>
          <w:snapToGrid w:val="0"/>
        </w:rPr>
        <w:t>Il predetto trattamento svolge le finalità di consentire: l'accertamento dell'idoneità dei concorrenti a partecipare alla procedura di affidamento della fornitura di cui trattasi; lo svolgimento in forma pubblica della procedura di gara; la stipulazione del contratto;  l'adempimento di tutti gli obblighi ad esso conseguenti ai sensi di legge.</w:t>
      </w:r>
    </w:p>
    <w:p w:rsidR="00C759E2" w:rsidRPr="00C42BEB" w:rsidRDefault="00C759E2" w:rsidP="00C759E2">
      <w:pPr>
        <w:pStyle w:val="E"/>
        <w:widowControl w:val="0"/>
        <w:autoSpaceDE w:val="0"/>
        <w:autoSpaceDN w:val="0"/>
        <w:adjustRightInd w:val="0"/>
        <w:ind w:left="142"/>
        <w:rPr>
          <w:rFonts w:cs="Arial"/>
          <w:snapToGrid w:val="0"/>
        </w:rPr>
      </w:pPr>
      <w:r>
        <w:rPr>
          <w:rFonts w:ascii="Myriad Roman" w:hAnsi="Myriad Roman" w:cs="Arial"/>
          <w:szCs w:val="18"/>
        </w:rPr>
        <w:t>Il titolare dei dati è il legale rappresentante dell’Azienda Ospedaliera di Cosenza.</w:t>
      </w:r>
    </w:p>
    <w:p w:rsidR="00C759E2" w:rsidRPr="00F76057" w:rsidRDefault="00C759E2" w:rsidP="00C759E2">
      <w:pPr>
        <w:autoSpaceDE w:val="0"/>
        <w:autoSpaceDN w:val="0"/>
        <w:adjustRightInd w:val="0"/>
        <w:rPr>
          <w:rFonts w:ascii="Arial" w:hAnsi="Arial" w:cs="Arial"/>
          <w:b/>
        </w:rPr>
      </w:pPr>
    </w:p>
    <w:p w:rsidR="00C759E2" w:rsidRDefault="00C759E2" w:rsidP="00C759E2">
      <w:pPr>
        <w:autoSpaceDE w:val="0"/>
        <w:autoSpaceDN w:val="0"/>
        <w:adjustRightInd w:val="0"/>
        <w:rPr>
          <w:rFonts w:ascii="Arial" w:hAnsi="Arial" w:cs="Arial"/>
          <w:b/>
          <w:u w:val="single"/>
        </w:rPr>
      </w:pPr>
      <w:r>
        <w:rPr>
          <w:rFonts w:ascii="Arial" w:hAnsi="Arial" w:cs="Arial"/>
          <w:b/>
          <w:u w:val="single"/>
        </w:rPr>
        <w:t xml:space="preserve">ART. 6- </w:t>
      </w:r>
      <w:r w:rsidRPr="004835DB">
        <w:rPr>
          <w:rFonts w:ascii="Arial" w:hAnsi="Arial" w:cs="Arial"/>
          <w:b/>
          <w:u w:val="single"/>
        </w:rPr>
        <w:t xml:space="preserve">OBBLIGO </w:t>
      </w:r>
      <w:proofErr w:type="spellStart"/>
      <w:r w:rsidRPr="004835DB">
        <w:rPr>
          <w:rFonts w:ascii="Arial" w:hAnsi="Arial" w:cs="Arial"/>
          <w:b/>
          <w:u w:val="single"/>
        </w:rPr>
        <w:t>DI</w:t>
      </w:r>
      <w:proofErr w:type="spellEnd"/>
      <w:r w:rsidRPr="004835DB">
        <w:rPr>
          <w:rFonts w:ascii="Arial" w:hAnsi="Arial" w:cs="Arial"/>
          <w:b/>
          <w:u w:val="single"/>
        </w:rPr>
        <w:t xml:space="preserve"> RISERVATEZZA E SEGRETEZZA</w:t>
      </w:r>
    </w:p>
    <w:p w:rsidR="00C759E2" w:rsidRPr="00F76057" w:rsidRDefault="00C759E2" w:rsidP="00C759E2">
      <w:pPr>
        <w:ind w:left="142"/>
        <w:jc w:val="both"/>
        <w:rPr>
          <w:rFonts w:ascii="Arial" w:hAnsi="Arial" w:cs="Arial"/>
        </w:rPr>
      </w:pPr>
      <w:r w:rsidRPr="00F76057">
        <w:rPr>
          <w:rFonts w:ascii="Arial" w:hAnsi="Arial" w:cs="Arial"/>
        </w:rPr>
        <w:t xml:space="preserve">Ai sensi dell’art. 29 del </w:t>
      </w:r>
      <w:proofErr w:type="spellStart"/>
      <w:r w:rsidRPr="00F76057">
        <w:rPr>
          <w:rFonts w:ascii="Arial" w:hAnsi="Arial" w:cs="Arial"/>
        </w:rPr>
        <w:t>D.Lgs</w:t>
      </w:r>
      <w:proofErr w:type="spellEnd"/>
      <w:r w:rsidRPr="00F76057">
        <w:rPr>
          <w:rFonts w:ascii="Arial" w:hAnsi="Arial" w:cs="Arial"/>
        </w:rPr>
        <w:t xml:space="preserve"> n. 196/93 la ditta aggiudicataria dovrà attenersi a quanto segue:</w:t>
      </w:r>
    </w:p>
    <w:p w:rsidR="00C759E2" w:rsidRDefault="00C759E2" w:rsidP="00C759E2">
      <w:pPr>
        <w:ind w:left="142"/>
        <w:jc w:val="both"/>
        <w:rPr>
          <w:rFonts w:ascii="Arial" w:hAnsi="Arial" w:cs="Arial"/>
        </w:rPr>
      </w:pPr>
      <w:r w:rsidRPr="00F76057">
        <w:rPr>
          <w:rFonts w:ascii="Arial" w:hAnsi="Arial" w:cs="Arial"/>
        </w:rPr>
        <w:t>“Nell’esecuzione della fornitura affidata, i dati oggetto di trattamento dovranno, con particolare riferimento ai dati sensibili, essere trattati secondo quanto disposto dalle normative in tempo vigenti con particolare riferimento alle recenti disposizioni in materia di misure minime di sicurezza. Sarà cura dell’affidatario trasmettere le informative da rendere agli interessati nonché i relativi moduli di consenso, dopo aver realizzato il flusso dei dati e le modalità di ogni singolo trattamento. Sarà sua cura, inoltre, valutare l’opportunità di affidare determinati trattamenti o operazioni di trattamento, tenendo in considerazione la legge e i relativi adempimenti”.</w:t>
      </w:r>
    </w:p>
    <w:p w:rsidR="00C759E2" w:rsidRDefault="00C759E2" w:rsidP="00C759E2">
      <w:pPr>
        <w:ind w:left="142"/>
        <w:jc w:val="both"/>
        <w:rPr>
          <w:rFonts w:ascii="Myriad Roman" w:hAnsi="Myriad Roman" w:cs="Arial"/>
          <w:b/>
          <w:u w:val="single"/>
        </w:rPr>
      </w:pPr>
    </w:p>
    <w:p w:rsidR="00C759E2" w:rsidRPr="002711E2" w:rsidRDefault="00C759E2" w:rsidP="00C759E2">
      <w:pPr>
        <w:jc w:val="both"/>
        <w:rPr>
          <w:rFonts w:ascii="Myriad Roman" w:hAnsi="Myriad Roman" w:cs="Arial"/>
          <w:b/>
          <w:u w:val="single"/>
        </w:rPr>
      </w:pPr>
      <w:r>
        <w:rPr>
          <w:rFonts w:ascii="Myriad Roman" w:hAnsi="Myriad Roman" w:cs="Arial"/>
          <w:b/>
          <w:u w:val="single"/>
        </w:rPr>
        <w:t>ART.7</w:t>
      </w:r>
      <w:r w:rsidRPr="002711E2">
        <w:rPr>
          <w:rFonts w:ascii="Myriad Roman" w:hAnsi="Myriad Roman" w:cs="Arial"/>
          <w:b/>
          <w:u w:val="single"/>
        </w:rPr>
        <w:t>-</w:t>
      </w:r>
      <w:r>
        <w:rPr>
          <w:rFonts w:ascii="Myriad Roman" w:hAnsi="Myriad Roman" w:cs="Arial"/>
          <w:b/>
          <w:u w:val="single"/>
        </w:rPr>
        <w:t xml:space="preserve"> </w:t>
      </w:r>
      <w:r w:rsidRPr="002711E2">
        <w:rPr>
          <w:rFonts w:ascii="Myriad Roman" w:hAnsi="Myriad Roman" w:cs="Arial"/>
          <w:b/>
          <w:u w:val="single"/>
        </w:rPr>
        <w:t>NORME FINALI</w:t>
      </w:r>
    </w:p>
    <w:p w:rsidR="00C759E2" w:rsidRDefault="00C759E2" w:rsidP="00C759E2">
      <w:pPr>
        <w:ind w:left="142"/>
        <w:jc w:val="both"/>
        <w:rPr>
          <w:rFonts w:ascii="Myriad Roman" w:hAnsi="Myriad Roman" w:cs="Arial"/>
        </w:rPr>
      </w:pPr>
      <w:r>
        <w:rPr>
          <w:rFonts w:ascii="Myriad Roman" w:hAnsi="Myriad Roman" w:cs="Arial"/>
        </w:rPr>
        <w:t>La presentazione delle offerte sulla base dell’invito trasmesso dall’Azienda Ospedaliera implica, per le Ditte partecipanti, l’accettazione incondizionata di tutte le clausole, norme e condizioni contenute nel presente disciplinare, il quale dovrà essere restituito controfirmato pagina per pagina in segno di conferma ed accettazione.</w:t>
      </w:r>
    </w:p>
    <w:p w:rsidR="00C759E2" w:rsidRDefault="00C759E2" w:rsidP="00C759E2">
      <w:pPr>
        <w:keepNext/>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142"/>
        <w:jc w:val="both"/>
        <w:outlineLvl w:val="2"/>
        <w:rPr>
          <w:rFonts w:ascii="Myriad Roman" w:hAnsi="Myriad Roman" w:cs="Arial"/>
        </w:rPr>
      </w:pPr>
      <w:r>
        <w:rPr>
          <w:rFonts w:ascii="Myriad Roman" w:hAnsi="Myriad Roman" w:cs="Arial"/>
        </w:rPr>
        <w:t xml:space="preserve">Per quanto non previsto nel presente disciplinare d’oneri e di partecipazione, in quanto applicabili, valgono le norme del “Capitolato Generale per la disciplina delle forniture di beni, opere e servizi”, approvato dalla Giunta Regionale Calabria con delibera n. 2223/97, ed ogni altra disposizioni di legge e di regolamento attualmente in vigore per le Amministrazioni dello Stato e le norme del Codice Civile alle quali si rinvia. </w:t>
      </w:r>
    </w:p>
    <w:p w:rsidR="00C759E2" w:rsidRPr="002711E2" w:rsidRDefault="00C759E2" w:rsidP="00C759E2">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b/>
          <w:u w:val="single"/>
        </w:rPr>
      </w:pPr>
      <w:r>
        <w:rPr>
          <w:rFonts w:ascii="Arial" w:hAnsi="Arial"/>
          <w:b/>
        </w:rPr>
        <w:t xml:space="preserve">  </w:t>
      </w:r>
      <w:r w:rsidRPr="002711E2">
        <w:rPr>
          <w:rFonts w:ascii="Arial" w:hAnsi="Arial"/>
          <w:b/>
          <w:u w:val="single"/>
        </w:rPr>
        <w:t>Comunicazione di aggiudicazione</w:t>
      </w:r>
    </w:p>
    <w:p w:rsidR="00C759E2" w:rsidRPr="004E1014" w:rsidRDefault="00C759E2" w:rsidP="00C759E2">
      <w:pPr>
        <w:tabs>
          <w:tab w:val="left" w:pos="-1134"/>
          <w:tab w:val="left" w:pos="-568"/>
          <w:tab w:val="left" w:pos="14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142"/>
        <w:jc w:val="both"/>
        <w:rPr>
          <w:rFonts w:ascii="Arial" w:hAnsi="Arial" w:cs="Arial"/>
        </w:rPr>
      </w:pPr>
      <w:r>
        <w:rPr>
          <w:rFonts w:ascii="Arial" w:hAnsi="Arial"/>
        </w:rPr>
        <w:t xml:space="preserve">La comunicazione di cui all’art. 11 </w:t>
      </w:r>
      <w:r>
        <w:rPr>
          <w:rFonts w:ascii="Arial" w:hAnsi="Arial" w:cs="Arial"/>
        </w:rPr>
        <w:t xml:space="preserve">comma 10 – </w:t>
      </w:r>
      <w:proofErr w:type="spellStart"/>
      <w:r>
        <w:rPr>
          <w:rFonts w:ascii="Arial" w:hAnsi="Arial" w:cs="Arial"/>
        </w:rPr>
        <w:t>D.Lgs</w:t>
      </w:r>
      <w:proofErr w:type="spellEnd"/>
      <w:r>
        <w:rPr>
          <w:rFonts w:ascii="Arial" w:hAnsi="Arial" w:cs="Arial"/>
        </w:rPr>
        <w:t xml:space="preserve"> 163/06 si intende effettuata ad ogni effetto di legge         mediante la pubblicazione del relativo provvedimento d’aggiudicazione definitiva dell’albo pretorio di quest’Azienda e sul sito Internet il cui indirizzo è:</w:t>
      </w:r>
      <w:r w:rsidRPr="00DB6FBD">
        <w:rPr>
          <w:rFonts w:ascii="Arial" w:hAnsi="Arial" w:cs="Arial"/>
          <w:b/>
        </w:rPr>
        <w:t>www.aziendaospedalieraco</w:t>
      </w:r>
      <w:r>
        <w:rPr>
          <w:rFonts w:ascii="Arial" w:hAnsi="Arial" w:cs="Arial"/>
          <w:b/>
        </w:rPr>
        <w:t>co</w:t>
      </w:r>
      <w:r w:rsidRPr="00DB6FBD">
        <w:rPr>
          <w:rFonts w:ascii="Arial" w:hAnsi="Arial" w:cs="Arial"/>
          <w:b/>
        </w:rPr>
        <w:t>senza.it</w:t>
      </w:r>
    </w:p>
    <w:p w:rsidR="00C759E2" w:rsidRPr="004E1014" w:rsidRDefault="00C759E2" w:rsidP="00C759E2">
      <w:pPr>
        <w:pStyle w:val="E"/>
        <w:keepNext/>
        <w:tabs>
          <w:tab w:val="left" w:pos="-1134"/>
          <w:tab w:val="left" w:pos="-568"/>
          <w:tab w:val="left" w:pos="142"/>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outlineLvl w:val="2"/>
        <w:rPr>
          <w:rFonts w:ascii="Myriad Roman" w:hAnsi="Myriad Roman" w:cs="Arial"/>
        </w:rPr>
      </w:pPr>
      <w:r>
        <w:rPr>
          <w:rFonts w:ascii="Myriad Roman" w:hAnsi="Myriad Roman" w:cs="Arial"/>
        </w:rPr>
        <w:t xml:space="preserve">Per presa visione ed accettazione della Ditta di tutte le condizioni di cui alla presente lettera d’invito ed in particolare del punto di cui sopra della medesima lettera.  </w:t>
      </w:r>
    </w:p>
    <w:p w:rsidR="00C759E2" w:rsidRPr="00F76057" w:rsidRDefault="00C759E2" w:rsidP="00C759E2">
      <w:pPr>
        <w:ind w:left="426"/>
        <w:jc w:val="both"/>
        <w:rPr>
          <w:rFonts w:ascii="Arial" w:hAnsi="Arial" w:cs="Arial"/>
        </w:rPr>
      </w:pPr>
    </w:p>
    <w:tbl>
      <w:tblPr>
        <w:tblW w:w="0" w:type="auto"/>
        <w:tblInd w:w="-356" w:type="dxa"/>
        <w:tblCellMar>
          <w:left w:w="70" w:type="dxa"/>
          <w:right w:w="70" w:type="dxa"/>
        </w:tblCellMar>
        <w:tblLook w:val="04A0"/>
      </w:tblPr>
      <w:tblGrid>
        <w:gridCol w:w="3255"/>
        <w:gridCol w:w="3266"/>
        <w:gridCol w:w="3045"/>
      </w:tblGrid>
      <w:tr w:rsidR="00C759E2" w:rsidRPr="00F76057" w:rsidTr="006A3DF1">
        <w:tc>
          <w:tcPr>
            <w:tcW w:w="3255" w:type="dxa"/>
          </w:tcPr>
          <w:p w:rsidR="00C759E2" w:rsidRPr="00F76057" w:rsidRDefault="00C759E2" w:rsidP="006A3DF1">
            <w:pPr>
              <w:autoSpaceDE w:val="0"/>
              <w:autoSpaceDN w:val="0"/>
              <w:adjustRightInd w:val="0"/>
              <w:ind w:left="-354" w:firstLine="426"/>
              <w:jc w:val="center"/>
              <w:rPr>
                <w:rFonts w:ascii="Arial" w:hAnsi="Arial" w:cs="Arial"/>
                <w:bCs/>
              </w:rPr>
            </w:pPr>
            <w:r w:rsidRPr="00F76057">
              <w:rPr>
                <w:rFonts w:ascii="Arial" w:hAnsi="Arial" w:cs="Arial"/>
                <w:bCs/>
              </w:rPr>
              <w:t xml:space="preserve">Il </w:t>
            </w:r>
            <w:proofErr w:type="spellStart"/>
            <w:r w:rsidRPr="00F76057">
              <w:rPr>
                <w:rFonts w:ascii="Arial" w:hAnsi="Arial" w:cs="Arial"/>
                <w:bCs/>
              </w:rPr>
              <w:t>Resp.le</w:t>
            </w:r>
            <w:proofErr w:type="spellEnd"/>
            <w:r w:rsidRPr="00F76057">
              <w:rPr>
                <w:rFonts w:ascii="Arial" w:hAnsi="Arial" w:cs="Arial"/>
                <w:bCs/>
              </w:rPr>
              <w:t xml:space="preserve"> del Procedimento </w:t>
            </w:r>
          </w:p>
          <w:p w:rsidR="00C759E2" w:rsidRPr="00F76057" w:rsidRDefault="00C759E2" w:rsidP="006A3DF1">
            <w:pPr>
              <w:autoSpaceDE w:val="0"/>
              <w:autoSpaceDN w:val="0"/>
              <w:adjustRightInd w:val="0"/>
              <w:ind w:left="-354" w:firstLine="426"/>
              <w:jc w:val="center"/>
              <w:rPr>
                <w:rFonts w:ascii="Arial" w:hAnsi="Arial" w:cs="Arial"/>
                <w:bCs/>
              </w:rPr>
            </w:pPr>
            <w:r w:rsidRPr="00F76057">
              <w:rPr>
                <w:rFonts w:ascii="Arial" w:hAnsi="Arial" w:cs="Arial"/>
                <w:bCs/>
              </w:rPr>
              <w:t xml:space="preserve">Rag. </w:t>
            </w:r>
            <w:r>
              <w:rPr>
                <w:rFonts w:ascii="Arial" w:hAnsi="Arial" w:cs="Arial"/>
                <w:bCs/>
              </w:rPr>
              <w:t xml:space="preserve">Rosa Maria </w:t>
            </w:r>
            <w:proofErr w:type="spellStart"/>
            <w:r>
              <w:rPr>
                <w:rFonts w:ascii="Arial" w:hAnsi="Arial" w:cs="Arial"/>
                <w:bCs/>
              </w:rPr>
              <w:t>Tiano</w:t>
            </w:r>
            <w:proofErr w:type="spellEnd"/>
          </w:p>
          <w:p w:rsidR="00C759E2" w:rsidRPr="00F76057" w:rsidRDefault="00C759E2" w:rsidP="006A3DF1">
            <w:pPr>
              <w:autoSpaceDE w:val="0"/>
              <w:autoSpaceDN w:val="0"/>
              <w:adjustRightInd w:val="0"/>
              <w:ind w:left="-354"/>
              <w:jc w:val="center"/>
              <w:rPr>
                <w:rFonts w:ascii="Arial" w:hAnsi="Arial" w:cs="Arial"/>
                <w:bCs/>
              </w:rPr>
            </w:pPr>
          </w:p>
        </w:tc>
        <w:tc>
          <w:tcPr>
            <w:tcW w:w="3266" w:type="dxa"/>
          </w:tcPr>
          <w:p w:rsidR="00C759E2" w:rsidRPr="00F76057" w:rsidRDefault="00C759E2" w:rsidP="006A3DF1">
            <w:pPr>
              <w:autoSpaceDE w:val="0"/>
              <w:autoSpaceDN w:val="0"/>
              <w:adjustRightInd w:val="0"/>
              <w:jc w:val="center"/>
              <w:rPr>
                <w:rFonts w:ascii="Arial" w:hAnsi="Arial" w:cs="Arial"/>
              </w:rPr>
            </w:pPr>
          </w:p>
          <w:p w:rsidR="00C759E2" w:rsidRPr="00F76057" w:rsidRDefault="00C759E2" w:rsidP="006A3DF1">
            <w:pPr>
              <w:autoSpaceDE w:val="0"/>
              <w:autoSpaceDN w:val="0"/>
              <w:adjustRightInd w:val="0"/>
              <w:jc w:val="center"/>
              <w:rPr>
                <w:rFonts w:ascii="Arial" w:hAnsi="Arial" w:cs="Arial"/>
              </w:rPr>
            </w:pPr>
          </w:p>
        </w:tc>
        <w:tc>
          <w:tcPr>
            <w:tcW w:w="3045" w:type="dxa"/>
            <w:hideMark/>
          </w:tcPr>
          <w:p w:rsidR="00C759E2" w:rsidRPr="00F76057" w:rsidRDefault="00C759E2" w:rsidP="006A3DF1">
            <w:pPr>
              <w:autoSpaceDE w:val="0"/>
              <w:autoSpaceDN w:val="0"/>
              <w:adjustRightInd w:val="0"/>
              <w:jc w:val="center"/>
              <w:rPr>
                <w:rFonts w:ascii="Arial" w:hAnsi="Arial" w:cs="Arial"/>
              </w:rPr>
            </w:pPr>
            <w:r w:rsidRPr="00F76057">
              <w:rPr>
                <w:rFonts w:ascii="Arial" w:hAnsi="Arial" w:cs="Arial"/>
              </w:rPr>
              <w:t xml:space="preserve">Il Direttore </w:t>
            </w:r>
            <w:proofErr w:type="spellStart"/>
            <w:r w:rsidRPr="00F76057">
              <w:rPr>
                <w:rFonts w:ascii="Arial" w:hAnsi="Arial" w:cs="Arial"/>
              </w:rPr>
              <w:t>U.O.C.</w:t>
            </w:r>
            <w:proofErr w:type="spellEnd"/>
            <w:r w:rsidRPr="00F76057">
              <w:rPr>
                <w:rFonts w:ascii="Arial" w:hAnsi="Arial" w:cs="Arial"/>
              </w:rPr>
              <w:t xml:space="preserve"> </w:t>
            </w:r>
            <w:proofErr w:type="spellStart"/>
            <w:r w:rsidRPr="00F76057">
              <w:rPr>
                <w:rFonts w:ascii="Arial" w:hAnsi="Arial" w:cs="Arial"/>
              </w:rPr>
              <w:t>G.F.S.L</w:t>
            </w:r>
            <w:proofErr w:type="spellEnd"/>
          </w:p>
          <w:p w:rsidR="00C759E2" w:rsidRPr="00F76057" w:rsidRDefault="00C759E2" w:rsidP="006A3DF1">
            <w:pPr>
              <w:tabs>
                <w:tab w:val="left" w:pos="4176"/>
                <w:tab w:val="left" w:pos="4752"/>
                <w:tab w:val="left" w:pos="5472"/>
                <w:tab w:val="left" w:pos="6192"/>
                <w:tab w:val="left" w:pos="6912"/>
                <w:tab w:val="left" w:pos="7632"/>
                <w:tab w:val="left" w:pos="8352"/>
                <w:tab w:val="left" w:pos="9620"/>
              </w:tabs>
              <w:autoSpaceDE w:val="0"/>
              <w:autoSpaceDN w:val="0"/>
              <w:adjustRightInd w:val="0"/>
              <w:jc w:val="center"/>
              <w:rPr>
                <w:rFonts w:ascii="Arial" w:hAnsi="Arial" w:cs="Arial"/>
                <w:bCs/>
              </w:rPr>
            </w:pPr>
            <w:r w:rsidRPr="00F76057">
              <w:rPr>
                <w:rFonts w:ascii="Arial" w:hAnsi="Arial" w:cs="Arial"/>
              </w:rPr>
              <w:t xml:space="preserve">Dott. </w:t>
            </w:r>
            <w:r>
              <w:rPr>
                <w:rFonts w:ascii="Arial" w:hAnsi="Arial" w:cs="Arial"/>
              </w:rPr>
              <w:t>Teodoro Gabriele</w:t>
            </w:r>
          </w:p>
        </w:tc>
      </w:tr>
    </w:tbl>
    <w:p w:rsidR="00C759E2" w:rsidRDefault="00C759E2" w:rsidP="00C759E2">
      <w:pPr>
        <w:jc w:val="both"/>
        <w:rPr>
          <w:rFonts w:ascii="Arial" w:hAnsi="Arial" w:cs="Arial"/>
        </w:rPr>
      </w:pPr>
      <w:r>
        <w:rPr>
          <w:rFonts w:ascii="Arial" w:hAnsi="Arial" w:cs="Arial"/>
        </w:rPr>
        <w:t>Allegati.</w:t>
      </w:r>
    </w:p>
    <w:p w:rsidR="00C759E2" w:rsidRDefault="00786A56" w:rsidP="00C759E2">
      <w:pPr>
        <w:numPr>
          <w:ilvl w:val="0"/>
          <w:numId w:val="31"/>
        </w:numPr>
        <w:jc w:val="both"/>
        <w:rPr>
          <w:rFonts w:ascii="Arial" w:hAnsi="Arial" w:cs="Arial"/>
        </w:rPr>
      </w:pPr>
      <w:r>
        <w:rPr>
          <w:rFonts w:ascii="Arial" w:hAnsi="Arial" w:cs="Arial"/>
        </w:rPr>
        <w:t xml:space="preserve">1 </w:t>
      </w:r>
      <w:r w:rsidR="00C759E2">
        <w:rPr>
          <w:rFonts w:ascii="Arial" w:hAnsi="Arial" w:cs="Arial"/>
        </w:rPr>
        <w:t xml:space="preserve">Capitolato Speciale </w:t>
      </w:r>
    </w:p>
    <w:p w:rsidR="00BD52FA" w:rsidRDefault="00786A56" w:rsidP="00BD52FA">
      <w:pPr>
        <w:numPr>
          <w:ilvl w:val="0"/>
          <w:numId w:val="31"/>
        </w:numPr>
        <w:jc w:val="both"/>
        <w:rPr>
          <w:rFonts w:ascii="Arial" w:hAnsi="Arial" w:cs="Arial"/>
        </w:rPr>
      </w:pPr>
      <w:r>
        <w:rPr>
          <w:rFonts w:ascii="Arial" w:hAnsi="Arial" w:cs="Arial"/>
        </w:rPr>
        <w:t xml:space="preserve">2 </w:t>
      </w:r>
      <w:r w:rsidR="00BD52FA">
        <w:rPr>
          <w:rFonts w:ascii="Arial" w:hAnsi="Arial" w:cs="Arial"/>
        </w:rPr>
        <w:t xml:space="preserve">Elenco articoli </w:t>
      </w:r>
    </w:p>
    <w:p w:rsidR="007C038F" w:rsidRDefault="00786A56" w:rsidP="007C038F">
      <w:pPr>
        <w:numPr>
          <w:ilvl w:val="0"/>
          <w:numId w:val="31"/>
        </w:numPr>
        <w:jc w:val="both"/>
        <w:rPr>
          <w:rFonts w:ascii="Arial" w:hAnsi="Arial" w:cs="Arial"/>
        </w:rPr>
      </w:pPr>
      <w:r>
        <w:rPr>
          <w:rFonts w:ascii="Arial" w:hAnsi="Arial" w:cs="Arial"/>
        </w:rPr>
        <w:t xml:space="preserve">3 </w:t>
      </w:r>
      <w:r w:rsidR="007C038F">
        <w:rPr>
          <w:rFonts w:ascii="Arial" w:hAnsi="Arial" w:cs="Arial"/>
        </w:rPr>
        <w:t>Patto d’Integrità</w:t>
      </w:r>
    </w:p>
    <w:p w:rsidR="004301C2" w:rsidRDefault="004301C2" w:rsidP="004301C2">
      <w:pPr>
        <w:ind w:left="720"/>
        <w:jc w:val="both"/>
        <w:rPr>
          <w:rFonts w:ascii="Arial" w:hAnsi="Arial" w:cs="Arial"/>
        </w:rPr>
      </w:pPr>
    </w:p>
    <w:p w:rsidR="00BD52FA" w:rsidRPr="00C81F7F" w:rsidRDefault="00BD52FA" w:rsidP="00BD52FA">
      <w:pPr>
        <w:ind w:left="720"/>
        <w:jc w:val="both"/>
        <w:rPr>
          <w:rFonts w:ascii="Arial" w:hAnsi="Arial" w:cs="Arial"/>
        </w:rPr>
      </w:pPr>
    </w:p>
    <w:p w:rsidR="00C759E2" w:rsidRDefault="00C759E2" w:rsidP="00C759E2">
      <w:pPr>
        <w:jc w:val="both"/>
        <w:rPr>
          <w:rFonts w:ascii="Arial" w:hAnsi="Arial" w:cs="Arial"/>
        </w:rPr>
      </w:pPr>
    </w:p>
    <w:p w:rsidR="00E94CB9" w:rsidRDefault="00E94CB9">
      <w:pPr>
        <w:spacing w:after="200" w:line="276" w:lineRule="auto"/>
        <w:rPr>
          <w:rFonts w:ascii="Arial" w:hAnsi="Arial" w:cs="Arial"/>
          <w:noProof/>
        </w:rPr>
      </w:pPr>
      <w:r>
        <w:rPr>
          <w:rFonts w:ascii="Arial" w:hAnsi="Arial" w:cs="Arial"/>
          <w:b/>
          <w:noProof/>
        </w:rPr>
        <w:lastRenderedPageBreak/>
        <w:br w:type="page"/>
      </w:r>
    </w:p>
    <w:p w:rsidR="00D77B71" w:rsidRDefault="00D77B71" w:rsidP="00C759E2">
      <w:pPr>
        <w:pStyle w:val="Titolo2"/>
        <w:rPr>
          <w:rFonts w:ascii="Arial" w:hAnsi="Arial" w:cs="Arial"/>
          <w:b w:val="0"/>
          <w:noProof/>
          <w:color w:val="auto"/>
          <w:sz w:val="20"/>
        </w:rPr>
      </w:pPr>
    </w:p>
    <w:p w:rsidR="00C759E2" w:rsidRPr="00E87D62" w:rsidRDefault="00C759E2" w:rsidP="00C759E2">
      <w:pPr>
        <w:pStyle w:val="Titolo2"/>
        <w:rPr>
          <w:rFonts w:ascii="Arial" w:hAnsi="Arial" w:cs="Arial"/>
          <w:b w:val="0"/>
          <w:noProof/>
          <w:color w:val="auto"/>
          <w:sz w:val="20"/>
        </w:rPr>
      </w:pPr>
      <w:r w:rsidRPr="00E87D62">
        <w:rPr>
          <w:rFonts w:ascii="Arial" w:hAnsi="Arial" w:cs="Arial"/>
          <w:b w:val="0"/>
          <w:noProof/>
          <w:color w:val="auto"/>
          <w:sz w:val="20"/>
        </w:rPr>
        <w:t xml:space="preserve">Allegato n. </w:t>
      </w:r>
      <w:r w:rsidR="00786A56">
        <w:rPr>
          <w:rFonts w:ascii="Arial" w:hAnsi="Arial" w:cs="Arial"/>
          <w:b w:val="0"/>
          <w:noProof/>
          <w:color w:val="auto"/>
          <w:sz w:val="20"/>
        </w:rPr>
        <w:t>1</w:t>
      </w:r>
      <w:r w:rsidRPr="00E87D62">
        <w:rPr>
          <w:rFonts w:ascii="Arial" w:hAnsi="Arial" w:cs="Arial"/>
          <w:b w:val="0"/>
          <w:noProof/>
          <w:color w:val="auto"/>
          <w:sz w:val="20"/>
        </w:rPr>
        <w:t xml:space="preserve"> – Capitolato Speciale</w:t>
      </w:r>
    </w:p>
    <w:p w:rsidR="00C759E2" w:rsidRDefault="00C759E2" w:rsidP="00C759E2">
      <w:pPr>
        <w:rPr>
          <w:rFonts w:ascii="Arial" w:hAnsi="Arial" w:cs="Arial"/>
        </w:rPr>
      </w:pPr>
    </w:p>
    <w:p w:rsidR="00C759E2" w:rsidRDefault="00C759E2" w:rsidP="00C759E2">
      <w:pPr>
        <w:rPr>
          <w:rFonts w:ascii="Arial" w:hAnsi="Arial" w:cs="Arial"/>
        </w:rPr>
      </w:pPr>
    </w:p>
    <w:tbl>
      <w:tblPr>
        <w:tblW w:w="0" w:type="auto"/>
        <w:tblLook w:val="00BF"/>
      </w:tblPr>
      <w:tblGrid>
        <w:gridCol w:w="959"/>
        <w:gridCol w:w="6709"/>
      </w:tblGrid>
      <w:tr w:rsidR="00C759E2" w:rsidRPr="00E87D62" w:rsidTr="006A3DF1">
        <w:tc>
          <w:tcPr>
            <w:tcW w:w="959" w:type="dxa"/>
            <w:hideMark/>
          </w:tcPr>
          <w:p w:rsidR="00C759E2" w:rsidRPr="00E87D62" w:rsidRDefault="00C759E2" w:rsidP="006A3DF1">
            <w:pPr>
              <w:rPr>
                <w:rFonts w:ascii="Arial" w:hAnsi="Arial" w:cs="Arial"/>
                <w:b/>
                <w:bCs/>
              </w:rPr>
            </w:pPr>
            <w:r w:rsidRPr="00E87D62">
              <w:rPr>
                <w:rFonts w:ascii="Arial" w:hAnsi="Arial" w:cs="Arial"/>
                <w:b/>
                <w:bCs/>
              </w:rPr>
              <w:t>ART. 1</w:t>
            </w:r>
          </w:p>
        </w:tc>
        <w:tc>
          <w:tcPr>
            <w:tcW w:w="6709" w:type="dxa"/>
            <w:hideMark/>
          </w:tcPr>
          <w:p w:rsidR="00C759E2" w:rsidRPr="00E87D62" w:rsidRDefault="00C759E2" w:rsidP="006A3DF1">
            <w:pPr>
              <w:jc w:val="both"/>
              <w:rPr>
                <w:rFonts w:ascii="Arial" w:hAnsi="Arial" w:cs="Arial"/>
                <w:b/>
                <w:bCs/>
              </w:rPr>
            </w:pPr>
            <w:r w:rsidRPr="00E87D62">
              <w:rPr>
                <w:rFonts w:ascii="Arial" w:hAnsi="Arial" w:cs="Arial"/>
                <w:b/>
                <w:bCs/>
              </w:rPr>
              <w:t>OGGETTO E DESCRIZIONE DELLA FORNITURA</w:t>
            </w:r>
          </w:p>
        </w:tc>
      </w:tr>
    </w:tbl>
    <w:p w:rsidR="00C759E2" w:rsidRPr="00E87D62" w:rsidRDefault="00C759E2" w:rsidP="00C759E2">
      <w:pPr>
        <w:jc w:val="both"/>
        <w:rPr>
          <w:rFonts w:ascii="Arial" w:hAnsi="Arial" w:cs="Arial"/>
        </w:rPr>
      </w:pPr>
      <w:r w:rsidRPr="00E87D62">
        <w:rPr>
          <w:rFonts w:ascii="Arial" w:hAnsi="Arial" w:cs="Arial"/>
        </w:rPr>
        <w:t>Il presente capitolato speciale ha per oggetto l’</w:t>
      </w:r>
      <w:r w:rsidR="00C81F7F">
        <w:rPr>
          <w:rFonts w:ascii="Arial" w:hAnsi="Arial" w:cs="Arial"/>
        </w:rPr>
        <w:t>approvvigionamento</w:t>
      </w:r>
      <w:r w:rsidRPr="00E87D62">
        <w:rPr>
          <w:rFonts w:ascii="Arial" w:hAnsi="Arial" w:cs="Arial"/>
        </w:rPr>
        <w:t xml:space="preserve"> </w:t>
      </w:r>
      <w:r w:rsidR="00C81F7F">
        <w:rPr>
          <w:rFonts w:ascii="Arial" w:hAnsi="Arial" w:cs="Arial"/>
        </w:rPr>
        <w:t xml:space="preserve">per la </w:t>
      </w:r>
      <w:r w:rsidRPr="00E87D62">
        <w:rPr>
          <w:rFonts w:ascii="Arial" w:hAnsi="Arial" w:cs="Arial"/>
          <w:b/>
          <w:bCs/>
          <w:shd w:val="clear" w:color="auto" w:fill="FFFFFF"/>
        </w:rPr>
        <w:t>“</w:t>
      </w:r>
      <w:r w:rsidR="00C81F7F">
        <w:rPr>
          <w:rFonts w:ascii="Arial" w:hAnsi="Arial" w:cs="Arial"/>
          <w:b/>
        </w:rPr>
        <w:t>Fornitura di Dispositivi per la somministrazione e preparazione di farmaci antiblastici</w:t>
      </w:r>
      <w:r w:rsidR="00C81F7F" w:rsidRPr="0051602F">
        <w:rPr>
          <w:rFonts w:ascii="Arial" w:hAnsi="Arial" w:cs="Arial"/>
          <w:b/>
        </w:rPr>
        <w:t xml:space="preserve">, per </w:t>
      </w:r>
      <w:proofErr w:type="spellStart"/>
      <w:r w:rsidR="00C81F7F" w:rsidRPr="0051602F">
        <w:rPr>
          <w:rFonts w:ascii="Arial" w:hAnsi="Arial" w:cs="Arial"/>
          <w:b/>
        </w:rPr>
        <w:t>U.O.C.</w:t>
      </w:r>
      <w:proofErr w:type="spellEnd"/>
      <w:r w:rsidR="00C81F7F" w:rsidRPr="0051602F">
        <w:rPr>
          <w:rFonts w:ascii="Arial" w:hAnsi="Arial" w:cs="Arial"/>
          <w:b/>
        </w:rPr>
        <w:t xml:space="preserve"> di </w:t>
      </w:r>
      <w:r w:rsidR="00C81F7F">
        <w:rPr>
          <w:rFonts w:ascii="Arial" w:hAnsi="Arial" w:cs="Arial"/>
          <w:b/>
        </w:rPr>
        <w:t xml:space="preserve">Farmacia </w:t>
      </w:r>
      <w:r w:rsidR="00C81F7F" w:rsidRPr="0051602F">
        <w:rPr>
          <w:rFonts w:ascii="Arial" w:hAnsi="Arial" w:cs="Arial"/>
          <w:b/>
        </w:rPr>
        <w:t>S.O. Annunziata di Cosenza, per la durata di anni tre</w:t>
      </w:r>
      <w:r w:rsidRPr="00E87D62">
        <w:rPr>
          <w:rFonts w:ascii="Arial" w:hAnsi="Arial" w:cs="Arial"/>
          <w:shd w:val="clear" w:color="auto" w:fill="FFFFFF"/>
        </w:rPr>
        <w:t>,</w:t>
      </w:r>
      <w:r w:rsidRPr="00E87D62">
        <w:rPr>
          <w:rFonts w:ascii="Arial" w:hAnsi="Arial" w:cs="Arial"/>
        </w:rPr>
        <w:t xml:space="preserve"> meglio descritti nello </w:t>
      </w:r>
      <w:r w:rsidRPr="00E87D62">
        <w:rPr>
          <w:rFonts w:ascii="Arial" w:hAnsi="Arial" w:cs="Arial"/>
          <w:shd w:val="clear" w:color="auto" w:fill="FFFFFF"/>
        </w:rPr>
        <w:t>“Elenco articoli”,</w:t>
      </w:r>
      <w:r w:rsidRPr="00E87D62">
        <w:rPr>
          <w:rFonts w:ascii="Arial" w:hAnsi="Arial" w:cs="Arial"/>
        </w:rPr>
        <w:t xml:space="preserve"> accluso al presente capitolato per costituirne parte integrante e sostanziale.</w:t>
      </w:r>
    </w:p>
    <w:p w:rsidR="00C759E2" w:rsidRPr="00E87D62" w:rsidRDefault="00C759E2" w:rsidP="00C759E2">
      <w:pPr>
        <w:jc w:val="both"/>
        <w:rPr>
          <w:rFonts w:ascii="Arial" w:hAnsi="Arial" w:cs="Arial"/>
        </w:rPr>
      </w:pPr>
    </w:p>
    <w:tbl>
      <w:tblPr>
        <w:tblW w:w="0" w:type="auto"/>
        <w:tblLook w:val="00BF"/>
      </w:tblPr>
      <w:tblGrid>
        <w:gridCol w:w="1025"/>
        <w:gridCol w:w="1422"/>
      </w:tblGrid>
      <w:tr w:rsidR="00C759E2" w:rsidRPr="00E87D62" w:rsidTr="006A3DF1">
        <w:tc>
          <w:tcPr>
            <w:tcW w:w="1025" w:type="dxa"/>
            <w:hideMark/>
          </w:tcPr>
          <w:p w:rsidR="00C759E2" w:rsidRPr="00E87D62" w:rsidRDefault="00C759E2" w:rsidP="006A3DF1">
            <w:pPr>
              <w:rPr>
                <w:rFonts w:ascii="Arial" w:hAnsi="Arial" w:cs="Arial"/>
                <w:b/>
                <w:bCs/>
              </w:rPr>
            </w:pPr>
            <w:r w:rsidRPr="00E87D62">
              <w:rPr>
                <w:rFonts w:ascii="Arial" w:hAnsi="Arial" w:cs="Arial"/>
                <w:b/>
              </w:rPr>
              <w:t>ART. 2</w:t>
            </w:r>
          </w:p>
        </w:tc>
        <w:tc>
          <w:tcPr>
            <w:tcW w:w="1422" w:type="dxa"/>
            <w:hideMark/>
          </w:tcPr>
          <w:p w:rsidR="00C759E2" w:rsidRPr="00E87D62" w:rsidRDefault="00C759E2" w:rsidP="006A3DF1">
            <w:pPr>
              <w:tabs>
                <w:tab w:val="left" w:pos="6521"/>
              </w:tabs>
              <w:jc w:val="both"/>
              <w:rPr>
                <w:rFonts w:ascii="Arial" w:hAnsi="Arial" w:cs="Arial"/>
                <w:b/>
              </w:rPr>
            </w:pPr>
            <w:r w:rsidRPr="00E87D62">
              <w:rPr>
                <w:rFonts w:ascii="Arial" w:hAnsi="Arial" w:cs="Arial"/>
                <w:b/>
              </w:rPr>
              <w:t>REQUISITI</w:t>
            </w:r>
          </w:p>
        </w:tc>
      </w:tr>
    </w:tbl>
    <w:p w:rsidR="00C759E2" w:rsidRPr="00F92D75" w:rsidRDefault="00C759E2" w:rsidP="00C759E2">
      <w:pPr>
        <w:pStyle w:val="Corpodeltesto2"/>
        <w:jc w:val="both"/>
        <w:rPr>
          <w:rFonts w:ascii="Arial" w:hAnsi="Arial" w:cs="Arial"/>
          <w:color w:val="auto"/>
          <w:sz w:val="20"/>
        </w:rPr>
      </w:pPr>
      <w:r w:rsidRPr="00E87D62">
        <w:rPr>
          <w:rFonts w:ascii="Arial" w:hAnsi="Arial" w:cs="Arial"/>
          <w:b w:val="0"/>
          <w:color w:val="auto"/>
          <w:sz w:val="20"/>
        </w:rPr>
        <w:t xml:space="preserve">Tutti i prodotti offerti devono avere le caratteristiche tecniche previste dai regolamenti e dalle leggi nazionali e comunitarie vigenti in materia ed a quanto prescritto negli atti di gara. I prodotti oggetto della presente fornitura dovranno essere conformi obbligatoriamente ai requisiti dalle Direttive CEE o norme equivalenti. </w:t>
      </w:r>
      <w:r w:rsidR="00F92D75" w:rsidRPr="00F92D75">
        <w:rPr>
          <w:rFonts w:ascii="Arial" w:hAnsi="Arial" w:cs="Arial"/>
          <w:color w:val="auto"/>
          <w:sz w:val="20"/>
        </w:rPr>
        <w:t xml:space="preserve">Tutte le ditte offerenti dovranno allegare pena di esclusione certificazione di compatibilità con i deflussori per la pompa volumetrica della Ditta </w:t>
      </w:r>
      <w:proofErr w:type="spellStart"/>
      <w:r w:rsidR="00F92D75" w:rsidRPr="00F92D75">
        <w:rPr>
          <w:rFonts w:ascii="Arial" w:hAnsi="Arial" w:cs="Arial"/>
          <w:color w:val="auto"/>
          <w:sz w:val="20"/>
        </w:rPr>
        <w:t>Alaris</w:t>
      </w:r>
      <w:proofErr w:type="spellEnd"/>
      <w:r w:rsidR="00F92D75" w:rsidRPr="00F92D75">
        <w:rPr>
          <w:rFonts w:ascii="Arial" w:hAnsi="Arial" w:cs="Arial"/>
          <w:color w:val="auto"/>
          <w:sz w:val="20"/>
        </w:rPr>
        <w:t>, già in dotazione (ove previsto).</w:t>
      </w:r>
    </w:p>
    <w:p w:rsidR="00C759E2" w:rsidRPr="00E87D62" w:rsidRDefault="00C759E2" w:rsidP="00C759E2">
      <w:pPr>
        <w:pStyle w:val="Corpodeltesto2"/>
        <w:jc w:val="both"/>
        <w:rPr>
          <w:rFonts w:ascii="Arial" w:hAnsi="Arial" w:cs="Arial"/>
          <w:b w:val="0"/>
          <w:color w:val="auto"/>
          <w:sz w:val="20"/>
        </w:rPr>
      </w:pPr>
    </w:p>
    <w:tbl>
      <w:tblPr>
        <w:tblW w:w="0" w:type="auto"/>
        <w:tblLook w:val="00BF"/>
      </w:tblPr>
      <w:tblGrid>
        <w:gridCol w:w="1025"/>
        <w:gridCol w:w="8443"/>
      </w:tblGrid>
      <w:tr w:rsidR="00C759E2" w:rsidRPr="00E87D62" w:rsidTr="006A3DF1">
        <w:tc>
          <w:tcPr>
            <w:tcW w:w="1025" w:type="dxa"/>
            <w:hideMark/>
          </w:tcPr>
          <w:p w:rsidR="00C759E2" w:rsidRPr="00E87D62" w:rsidRDefault="00C759E2" w:rsidP="006A3DF1">
            <w:pPr>
              <w:rPr>
                <w:rFonts w:ascii="Arial" w:hAnsi="Arial" w:cs="Arial"/>
                <w:b/>
                <w:bCs/>
              </w:rPr>
            </w:pPr>
            <w:r w:rsidRPr="00E87D62">
              <w:rPr>
                <w:rFonts w:ascii="Arial" w:hAnsi="Arial" w:cs="Arial"/>
                <w:b/>
              </w:rPr>
              <w:t>ART. 3</w:t>
            </w:r>
          </w:p>
        </w:tc>
        <w:tc>
          <w:tcPr>
            <w:tcW w:w="8443" w:type="dxa"/>
            <w:hideMark/>
          </w:tcPr>
          <w:p w:rsidR="00C759E2" w:rsidRPr="00E87D62" w:rsidRDefault="00C759E2" w:rsidP="006A3DF1">
            <w:pPr>
              <w:pStyle w:val="Corpodeltesto3"/>
              <w:jc w:val="both"/>
              <w:rPr>
                <w:rFonts w:ascii="Arial" w:hAnsi="Arial" w:cs="Arial"/>
                <w:bCs/>
                <w:color w:val="auto"/>
              </w:rPr>
            </w:pPr>
            <w:r w:rsidRPr="00E87D62">
              <w:rPr>
                <w:rFonts w:ascii="Arial" w:hAnsi="Arial" w:cs="Arial"/>
                <w:bCs/>
                <w:color w:val="auto"/>
              </w:rPr>
              <w:t>CRITERI di AGGIUDICAZIONE</w:t>
            </w:r>
          </w:p>
        </w:tc>
      </w:tr>
    </w:tbl>
    <w:p w:rsidR="00C759E2" w:rsidRPr="00E87D62" w:rsidRDefault="00C759E2" w:rsidP="00C759E2">
      <w:pPr>
        <w:pStyle w:val="Rientrocorpodeltesto2"/>
        <w:ind w:left="0"/>
        <w:rPr>
          <w:rFonts w:ascii="Arial" w:hAnsi="Arial"/>
          <w:sz w:val="20"/>
        </w:rPr>
      </w:pPr>
      <w:r w:rsidRPr="00E87D62">
        <w:rPr>
          <w:rFonts w:ascii="Arial" w:hAnsi="Arial"/>
          <w:i w:val="0"/>
          <w:iCs w:val="0"/>
          <w:sz w:val="20"/>
          <w:shd w:val="clear" w:color="auto" w:fill="FFFFFF"/>
        </w:rPr>
        <w:t xml:space="preserve">                   L’appalto verrà aggiudicato, articolo per articolo, </w:t>
      </w:r>
      <w:r w:rsidRPr="00E87D62">
        <w:rPr>
          <w:rFonts w:ascii="Arial" w:hAnsi="Arial"/>
          <w:i w:val="0"/>
          <w:iCs w:val="0"/>
          <w:sz w:val="20"/>
        </w:rPr>
        <w:t xml:space="preserve">ai sensi del disposto di cui all'art. 83 </w:t>
      </w:r>
      <w:proofErr w:type="spellStart"/>
      <w:r w:rsidRPr="00E87D62">
        <w:rPr>
          <w:rFonts w:ascii="Arial" w:hAnsi="Arial"/>
          <w:i w:val="0"/>
          <w:iCs w:val="0"/>
          <w:sz w:val="20"/>
        </w:rPr>
        <w:t>D.Lgs</w:t>
      </w:r>
      <w:proofErr w:type="spellEnd"/>
      <w:r w:rsidRPr="00E87D62">
        <w:rPr>
          <w:rFonts w:ascii="Arial" w:hAnsi="Arial"/>
          <w:i w:val="0"/>
          <w:iCs w:val="0"/>
          <w:sz w:val="20"/>
        </w:rPr>
        <w:t xml:space="preserve"> 163/06 a favore della Ditta che avrà proposto l'offerta economicamente più vantaggiosa da valutare in base ai seguenti elementi:</w:t>
      </w:r>
    </w:p>
    <w:tbl>
      <w:tblPr>
        <w:tblW w:w="0" w:type="auto"/>
        <w:tblInd w:w="70" w:type="dxa"/>
        <w:tblLayout w:type="fixed"/>
        <w:tblCellMar>
          <w:left w:w="70" w:type="dxa"/>
          <w:right w:w="70" w:type="dxa"/>
        </w:tblCellMar>
        <w:tblLook w:val="04A0"/>
      </w:tblPr>
      <w:tblGrid>
        <w:gridCol w:w="3686"/>
        <w:gridCol w:w="1134"/>
        <w:gridCol w:w="709"/>
      </w:tblGrid>
      <w:tr w:rsidR="00C759E2" w:rsidRPr="00E87D62" w:rsidTr="006A3DF1">
        <w:tc>
          <w:tcPr>
            <w:tcW w:w="3686" w:type="dxa"/>
            <w:hideMark/>
          </w:tcPr>
          <w:p w:rsidR="00C759E2" w:rsidRPr="00E87D62" w:rsidRDefault="00C759E2" w:rsidP="006A3DF1">
            <w:pPr>
              <w:jc w:val="both"/>
              <w:rPr>
                <w:rFonts w:ascii="Arial" w:hAnsi="Arial" w:cs="Arial"/>
                <w:bCs/>
              </w:rPr>
            </w:pPr>
            <w:r w:rsidRPr="00E87D62">
              <w:rPr>
                <w:rFonts w:ascii="Arial" w:hAnsi="Arial" w:cs="Arial"/>
                <w:bCs/>
              </w:rPr>
              <w:t>A) Elemento Prezzo</w:t>
            </w:r>
          </w:p>
        </w:tc>
        <w:tc>
          <w:tcPr>
            <w:tcW w:w="1134" w:type="dxa"/>
            <w:hideMark/>
          </w:tcPr>
          <w:p w:rsidR="00C759E2" w:rsidRPr="00E87D62" w:rsidRDefault="00C759E2" w:rsidP="006A3DF1">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right"/>
              <w:rPr>
                <w:rFonts w:ascii="Arial" w:hAnsi="Arial" w:cs="Arial"/>
                <w:bCs/>
              </w:rPr>
            </w:pPr>
            <w:r w:rsidRPr="00E87D62">
              <w:rPr>
                <w:rFonts w:ascii="Arial" w:hAnsi="Arial" w:cs="Arial"/>
                <w:bCs/>
              </w:rPr>
              <w:t xml:space="preserve">punti    </w:t>
            </w:r>
          </w:p>
        </w:tc>
        <w:tc>
          <w:tcPr>
            <w:tcW w:w="709" w:type="dxa"/>
            <w:hideMark/>
          </w:tcPr>
          <w:p w:rsidR="00C759E2" w:rsidRPr="00E87D62" w:rsidRDefault="00E3392B" w:rsidP="00E3392B">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right"/>
              <w:rPr>
                <w:rFonts w:ascii="Arial" w:hAnsi="Arial" w:cs="Arial"/>
                <w:b/>
                <w:bCs/>
              </w:rPr>
            </w:pPr>
            <w:r>
              <w:rPr>
                <w:rFonts w:ascii="Arial" w:hAnsi="Arial" w:cs="Arial"/>
                <w:b/>
                <w:bCs/>
              </w:rPr>
              <w:t>50</w:t>
            </w:r>
          </w:p>
        </w:tc>
      </w:tr>
      <w:tr w:rsidR="00C759E2" w:rsidRPr="00E87D62" w:rsidTr="006A3DF1">
        <w:tc>
          <w:tcPr>
            <w:tcW w:w="3686" w:type="dxa"/>
            <w:hideMark/>
          </w:tcPr>
          <w:p w:rsidR="00C759E2" w:rsidRPr="00E87D62" w:rsidRDefault="00C759E2" w:rsidP="006A3DF1">
            <w:pPr>
              <w:jc w:val="both"/>
              <w:rPr>
                <w:rFonts w:ascii="Arial" w:hAnsi="Arial" w:cs="Arial"/>
                <w:bCs/>
              </w:rPr>
            </w:pPr>
            <w:r w:rsidRPr="00E87D62">
              <w:rPr>
                <w:rFonts w:ascii="Arial" w:hAnsi="Arial" w:cs="Arial"/>
                <w:bCs/>
              </w:rPr>
              <w:t>B) Elemento tecnico-qualitativo:</w:t>
            </w:r>
          </w:p>
        </w:tc>
        <w:tc>
          <w:tcPr>
            <w:tcW w:w="1134" w:type="dxa"/>
            <w:hideMark/>
          </w:tcPr>
          <w:p w:rsidR="00C759E2" w:rsidRPr="00E87D62" w:rsidRDefault="00C759E2" w:rsidP="006A3DF1">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right"/>
              <w:rPr>
                <w:rFonts w:ascii="Arial" w:hAnsi="Arial" w:cs="Arial"/>
                <w:bCs/>
              </w:rPr>
            </w:pPr>
            <w:r w:rsidRPr="00E87D62">
              <w:rPr>
                <w:rFonts w:ascii="Arial" w:hAnsi="Arial" w:cs="Arial"/>
                <w:bCs/>
              </w:rPr>
              <w:t xml:space="preserve">    Max  punti </w:t>
            </w:r>
          </w:p>
        </w:tc>
        <w:tc>
          <w:tcPr>
            <w:tcW w:w="709" w:type="dxa"/>
            <w:hideMark/>
          </w:tcPr>
          <w:p w:rsidR="00C759E2" w:rsidRPr="00E87D62" w:rsidRDefault="00E3392B" w:rsidP="00E3392B">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right"/>
              <w:rPr>
                <w:rFonts w:ascii="Arial" w:hAnsi="Arial" w:cs="Arial"/>
                <w:b/>
                <w:bCs/>
              </w:rPr>
            </w:pPr>
            <w:r>
              <w:rPr>
                <w:rFonts w:ascii="Arial" w:hAnsi="Arial" w:cs="Arial"/>
                <w:b/>
                <w:bCs/>
              </w:rPr>
              <w:t>50</w:t>
            </w:r>
          </w:p>
        </w:tc>
      </w:tr>
      <w:tr w:rsidR="00C759E2" w:rsidRPr="00E87D62" w:rsidTr="006A3DF1">
        <w:tc>
          <w:tcPr>
            <w:tcW w:w="3686" w:type="dxa"/>
          </w:tcPr>
          <w:p w:rsidR="00C759E2" w:rsidRPr="00E87D62" w:rsidRDefault="00C759E2" w:rsidP="006A3DF1">
            <w:pPr>
              <w:ind w:left="284"/>
              <w:jc w:val="both"/>
              <w:rPr>
                <w:rFonts w:ascii="Arial" w:hAnsi="Arial" w:cs="Arial"/>
                <w:bCs/>
              </w:rPr>
            </w:pPr>
          </w:p>
        </w:tc>
        <w:tc>
          <w:tcPr>
            <w:tcW w:w="1134" w:type="dxa"/>
            <w:hideMark/>
          </w:tcPr>
          <w:p w:rsidR="00C759E2" w:rsidRPr="00E87D62" w:rsidRDefault="00C759E2" w:rsidP="006A3DF1">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right"/>
              <w:rPr>
                <w:rFonts w:ascii="Arial" w:hAnsi="Arial" w:cs="Arial"/>
                <w:b/>
              </w:rPr>
            </w:pPr>
            <w:r w:rsidRPr="00E87D62">
              <w:rPr>
                <w:rFonts w:ascii="Arial" w:hAnsi="Arial" w:cs="Arial"/>
                <w:b/>
              </w:rPr>
              <w:t xml:space="preserve">Tot. punti </w:t>
            </w:r>
          </w:p>
        </w:tc>
        <w:tc>
          <w:tcPr>
            <w:tcW w:w="709" w:type="dxa"/>
            <w:hideMark/>
          </w:tcPr>
          <w:p w:rsidR="00C759E2" w:rsidRPr="00E87D62" w:rsidRDefault="00C759E2" w:rsidP="006A3DF1">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right"/>
              <w:rPr>
                <w:rFonts w:ascii="Arial" w:hAnsi="Arial" w:cs="Arial"/>
                <w:b/>
              </w:rPr>
            </w:pPr>
            <w:r w:rsidRPr="00E87D62">
              <w:rPr>
                <w:rFonts w:ascii="Arial" w:hAnsi="Arial" w:cs="Arial"/>
                <w:b/>
              </w:rPr>
              <w:t>100</w:t>
            </w:r>
          </w:p>
        </w:tc>
      </w:tr>
    </w:tbl>
    <w:p w:rsidR="00C759E2" w:rsidRPr="00E87D62" w:rsidRDefault="00C759E2" w:rsidP="00C759E2">
      <w:pPr>
        <w:pStyle w:val="Corpodeltesto3"/>
        <w:rPr>
          <w:rFonts w:ascii="Arial" w:hAnsi="Arial" w:cs="Arial"/>
        </w:rPr>
      </w:pPr>
    </w:p>
    <w:tbl>
      <w:tblPr>
        <w:tblW w:w="0" w:type="auto"/>
        <w:tblLook w:val="00BF"/>
      </w:tblPr>
      <w:tblGrid>
        <w:gridCol w:w="1025"/>
        <w:gridCol w:w="8443"/>
      </w:tblGrid>
      <w:tr w:rsidR="00C759E2" w:rsidRPr="00E87D62" w:rsidTr="006A3DF1">
        <w:tc>
          <w:tcPr>
            <w:tcW w:w="1025" w:type="dxa"/>
            <w:hideMark/>
          </w:tcPr>
          <w:p w:rsidR="00C759E2" w:rsidRPr="00E87D62" w:rsidRDefault="00C759E2" w:rsidP="006A3DF1">
            <w:pPr>
              <w:rPr>
                <w:rFonts w:ascii="Arial" w:hAnsi="Arial" w:cs="Arial"/>
                <w:b/>
                <w:bCs/>
              </w:rPr>
            </w:pPr>
            <w:r w:rsidRPr="00E87D62">
              <w:rPr>
                <w:rFonts w:ascii="Arial" w:hAnsi="Arial" w:cs="Arial"/>
                <w:b/>
              </w:rPr>
              <w:t>ART. 4</w:t>
            </w:r>
          </w:p>
        </w:tc>
        <w:tc>
          <w:tcPr>
            <w:tcW w:w="8443" w:type="dxa"/>
            <w:hideMark/>
          </w:tcPr>
          <w:p w:rsidR="00C759E2" w:rsidRPr="00E87D62" w:rsidRDefault="00C759E2" w:rsidP="006A3DF1">
            <w:pPr>
              <w:pStyle w:val="Corpodeltesto3"/>
              <w:jc w:val="both"/>
              <w:rPr>
                <w:rFonts w:ascii="Arial" w:hAnsi="Arial" w:cs="Arial"/>
                <w:bCs/>
                <w:color w:val="auto"/>
              </w:rPr>
            </w:pPr>
            <w:r w:rsidRPr="00E87D62">
              <w:rPr>
                <w:rFonts w:ascii="Arial" w:hAnsi="Arial" w:cs="Arial"/>
                <w:color w:val="auto"/>
              </w:rPr>
              <w:t>DETERMINAZIONE DEL PUNTEGGIO</w:t>
            </w:r>
          </w:p>
        </w:tc>
      </w:tr>
    </w:tbl>
    <w:p w:rsidR="00C759E2" w:rsidRPr="00E87D62" w:rsidRDefault="00C759E2" w:rsidP="00C759E2">
      <w:pPr>
        <w:jc w:val="both"/>
        <w:rPr>
          <w:rFonts w:ascii="Arial" w:hAnsi="Arial" w:cs="Arial"/>
        </w:rPr>
      </w:pPr>
      <w:r w:rsidRPr="00E87D62">
        <w:rPr>
          <w:rFonts w:ascii="Arial" w:hAnsi="Arial" w:cs="Arial"/>
          <w:b/>
        </w:rPr>
        <w:t>Elemento Prezzo</w:t>
      </w:r>
      <w:r w:rsidRPr="00E87D62">
        <w:rPr>
          <w:rFonts w:ascii="Arial" w:hAnsi="Arial" w:cs="Arial"/>
        </w:rPr>
        <w:t>. Al prezzo più basso sarà attribuito il punteggio massimo previsto per detto parametro. Agli altri prezzi saranno attribuiti punteggi proporzionalmente inferiori sulla base della seguente espressione:</w:t>
      </w:r>
      <w:r w:rsidRPr="00E87D62">
        <w:rPr>
          <w:rFonts w:ascii="Arial" w:hAnsi="Arial" w:cs="Arial"/>
          <w:b/>
        </w:rPr>
        <w:t xml:space="preserve">       </w:t>
      </w:r>
    </w:p>
    <w:p w:rsidR="00C759E2" w:rsidRPr="00E87D62" w:rsidRDefault="00C759E2" w:rsidP="00C759E2">
      <w:pPr>
        <w:ind w:left="454"/>
        <w:jc w:val="both"/>
        <w:rPr>
          <w:rFonts w:ascii="Arial" w:hAnsi="Arial" w:cs="Arial"/>
          <w:b/>
        </w:rPr>
      </w:pPr>
      <w:r w:rsidRPr="00E87D62">
        <w:rPr>
          <w:rFonts w:ascii="Arial" w:hAnsi="Arial" w:cs="Arial"/>
          <w:b/>
        </w:rPr>
        <w:t xml:space="preserve">       </w:t>
      </w:r>
      <w:r w:rsidR="00E3392B">
        <w:rPr>
          <w:rFonts w:ascii="Arial" w:hAnsi="Arial" w:cs="Arial"/>
          <w:b/>
        </w:rPr>
        <w:t>50</w:t>
      </w:r>
      <w:r w:rsidRPr="00E87D62">
        <w:rPr>
          <w:rFonts w:ascii="Arial" w:hAnsi="Arial" w:cs="Arial"/>
          <w:b/>
        </w:rPr>
        <w:t xml:space="preserve"> x PB</w:t>
      </w:r>
    </w:p>
    <w:p w:rsidR="00C759E2" w:rsidRPr="00E87D62" w:rsidRDefault="00C759E2" w:rsidP="00C759E2">
      <w:pPr>
        <w:pStyle w:val="Titolo6"/>
        <w:ind w:left="454"/>
        <w:jc w:val="both"/>
        <w:rPr>
          <w:rFonts w:ascii="Arial" w:eastAsia="Arial Unicode MS" w:hAnsi="Arial" w:cs="Arial"/>
          <w:b/>
          <w:sz w:val="20"/>
        </w:rPr>
      </w:pPr>
      <w:r w:rsidRPr="00E87D62">
        <w:rPr>
          <w:rFonts w:ascii="Arial" w:hAnsi="Arial" w:cs="Arial"/>
          <w:sz w:val="20"/>
        </w:rPr>
        <w:t>X = -----------</w:t>
      </w:r>
    </w:p>
    <w:p w:rsidR="00C759E2" w:rsidRPr="00E87D62" w:rsidRDefault="00C759E2" w:rsidP="00C759E2">
      <w:pPr>
        <w:ind w:left="454"/>
        <w:jc w:val="both"/>
        <w:rPr>
          <w:rFonts w:ascii="Arial" w:hAnsi="Arial" w:cs="Arial"/>
          <w:b/>
        </w:rPr>
      </w:pPr>
      <w:r w:rsidRPr="00E87D62">
        <w:rPr>
          <w:rFonts w:ascii="Arial" w:hAnsi="Arial" w:cs="Arial"/>
          <w:b/>
        </w:rPr>
        <w:t xml:space="preserve">           PO</w:t>
      </w:r>
    </w:p>
    <w:p w:rsidR="00C759E2" w:rsidRPr="00E87D62" w:rsidRDefault="00C759E2" w:rsidP="00C759E2">
      <w:pPr>
        <w:ind w:left="454"/>
        <w:jc w:val="both"/>
        <w:rPr>
          <w:rFonts w:ascii="Arial" w:hAnsi="Arial" w:cs="Arial"/>
          <w:b/>
        </w:rPr>
      </w:pPr>
      <w:r w:rsidRPr="00E87D62">
        <w:rPr>
          <w:rFonts w:ascii="Arial" w:hAnsi="Arial" w:cs="Arial"/>
          <w:b/>
        </w:rPr>
        <w:t>Dove:</w:t>
      </w:r>
    </w:p>
    <w:p w:rsidR="00C759E2" w:rsidRPr="00E87D62" w:rsidRDefault="00C759E2" w:rsidP="00C759E2">
      <w:pPr>
        <w:ind w:left="454"/>
        <w:jc w:val="both"/>
        <w:rPr>
          <w:rFonts w:ascii="Arial" w:hAnsi="Arial" w:cs="Arial"/>
          <w:b/>
        </w:rPr>
      </w:pPr>
      <w:r w:rsidRPr="00E87D62">
        <w:rPr>
          <w:rFonts w:ascii="Arial" w:hAnsi="Arial" w:cs="Arial"/>
          <w:b/>
        </w:rPr>
        <w:t>PB  = Prezzo  più basso</w:t>
      </w:r>
    </w:p>
    <w:p w:rsidR="00C759E2" w:rsidRPr="00E87D62" w:rsidRDefault="00C759E2" w:rsidP="00C759E2">
      <w:pPr>
        <w:ind w:left="454"/>
        <w:jc w:val="both"/>
        <w:rPr>
          <w:rFonts w:ascii="Arial" w:hAnsi="Arial" w:cs="Arial"/>
          <w:b/>
        </w:rPr>
      </w:pPr>
      <w:r w:rsidRPr="00E87D62">
        <w:rPr>
          <w:rFonts w:ascii="Arial" w:hAnsi="Arial" w:cs="Arial"/>
          <w:b/>
        </w:rPr>
        <w:t>PO  = Prezzo offerto dalle Ditte concorrenti</w:t>
      </w:r>
    </w:p>
    <w:p w:rsidR="00C759E2" w:rsidRPr="00E87D62" w:rsidRDefault="00C759E2" w:rsidP="00C759E2">
      <w:pPr>
        <w:jc w:val="both"/>
        <w:rPr>
          <w:rFonts w:ascii="Arial" w:hAnsi="Arial" w:cs="Arial"/>
          <w:b/>
        </w:rPr>
      </w:pPr>
    </w:p>
    <w:p w:rsidR="00C759E2" w:rsidRPr="00E87D62" w:rsidRDefault="00C759E2" w:rsidP="00C759E2">
      <w:pPr>
        <w:pStyle w:val="Corpodeltesto3"/>
        <w:jc w:val="both"/>
        <w:rPr>
          <w:rFonts w:ascii="Arial" w:hAnsi="Arial" w:cs="Arial"/>
          <w:b w:val="0"/>
          <w:color w:val="auto"/>
        </w:rPr>
      </w:pPr>
      <w:r w:rsidRPr="00E87D62">
        <w:rPr>
          <w:rFonts w:ascii="Arial" w:hAnsi="Arial" w:cs="Arial"/>
          <w:b w:val="0"/>
          <w:color w:val="auto"/>
        </w:rPr>
        <w:t>All’Elemento tecnico-qualitativo, inteso come criterio unico ed inscindibile, sarà attribuito il punteggio indicato per come appresso. L’attribuzione di detto punteggio, avverrà sulla base di una specifica relazione tecnica e di conformità predisposta da un esperto tecnico nominato dall'Azienda. Saranno per tale elemento tenute in particolare conto le specifiche tecniche-qualitative di quanto offerto dalle Ditte concorrenti rispetto a quanto richiesto nell’allegato “elenco articoli”:</w:t>
      </w:r>
    </w:p>
    <w:p w:rsidR="00C759E2" w:rsidRPr="00E87D62" w:rsidRDefault="00C759E2" w:rsidP="00C759E2">
      <w:pPr>
        <w:pStyle w:val="Corpodeltesto3"/>
        <w:jc w:val="both"/>
        <w:rPr>
          <w:rFonts w:ascii="Arial" w:hAnsi="Arial" w:cs="Arial"/>
          <w:b w:val="0"/>
          <w:color w:val="au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8292"/>
        <w:gridCol w:w="1486"/>
      </w:tblGrid>
      <w:tr w:rsidR="00C759E2" w:rsidRPr="00E87D62" w:rsidTr="006A3DF1">
        <w:tc>
          <w:tcPr>
            <w:tcW w:w="8292" w:type="dxa"/>
            <w:tcBorders>
              <w:top w:val="single" w:sz="4" w:space="0" w:color="auto"/>
              <w:left w:val="single" w:sz="4" w:space="0" w:color="auto"/>
              <w:bottom w:val="single" w:sz="4" w:space="0" w:color="auto"/>
              <w:right w:val="single" w:sz="4" w:space="0" w:color="auto"/>
            </w:tcBorders>
            <w:hideMark/>
          </w:tcPr>
          <w:p w:rsidR="00C759E2" w:rsidRPr="00E87D62" w:rsidRDefault="00C759E2" w:rsidP="006A3DF1">
            <w:pPr>
              <w:rPr>
                <w:rFonts w:ascii="Arial" w:hAnsi="Arial" w:cs="Arial"/>
                <w:b/>
                <w:bCs/>
              </w:rPr>
            </w:pPr>
          </w:p>
        </w:tc>
        <w:tc>
          <w:tcPr>
            <w:tcW w:w="1486" w:type="dxa"/>
            <w:tcBorders>
              <w:top w:val="single" w:sz="4" w:space="0" w:color="auto"/>
              <w:left w:val="single" w:sz="4" w:space="0" w:color="auto"/>
              <w:bottom w:val="single" w:sz="4" w:space="0" w:color="auto"/>
              <w:right w:val="single" w:sz="4" w:space="0" w:color="auto"/>
            </w:tcBorders>
            <w:hideMark/>
          </w:tcPr>
          <w:p w:rsidR="00C759E2" w:rsidRPr="00E87D62" w:rsidRDefault="00C759E2" w:rsidP="006A3DF1">
            <w:pPr>
              <w:jc w:val="right"/>
              <w:rPr>
                <w:rFonts w:ascii="Arial" w:hAnsi="Arial" w:cs="Arial"/>
                <w:b/>
              </w:rPr>
            </w:pPr>
            <w:r w:rsidRPr="00E87D62">
              <w:rPr>
                <w:rFonts w:ascii="Arial" w:hAnsi="Arial" w:cs="Arial"/>
                <w:b/>
              </w:rPr>
              <w:t xml:space="preserve">Punti </w:t>
            </w:r>
            <w:proofErr w:type="spellStart"/>
            <w:r w:rsidRPr="00E87D62">
              <w:rPr>
                <w:rFonts w:ascii="Arial" w:hAnsi="Arial" w:cs="Arial"/>
                <w:b/>
              </w:rPr>
              <w:t>max</w:t>
            </w:r>
            <w:proofErr w:type="spellEnd"/>
          </w:p>
        </w:tc>
      </w:tr>
      <w:tr w:rsidR="00C759E2" w:rsidRPr="00E3392B" w:rsidTr="00E3392B">
        <w:trPr>
          <w:trHeight w:val="276"/>
        </w:trPr>
        <w:tc>
          <w:tcPr>
            <w:tcW w:w="8292" w:type="dxa"/>
            <w:tcBorders>
              <w:top w:val="single" w:sz="4" w:space="0" w:color="auto"/>
              <w:left w:val="single" w:sz="4" w:space="0" w:color="auto"/>
              <w:bottom w:val="single" w:sz="4" w:space="0" w:color="auto"/>
              <w:right w:val="single" w:sz="4" w:space="0" w:color="auto"/>
            </w:tcBorders>
            <w:hideMark/>
          </w:tcPr>
          <w:p w:rsidR="00C759E2" w:rsidRPr="00E87D62" w:rsidRDefault="00E3392B" w:rsidP="00E3392B">
            <w:pPr>
              <w:jc w:val="both"/>
              <w:rPr>
                <w:rFonts w:ascii="Arial" w:hAnsi="Arial" w:cs="Arial"/>
                <w:b/>
              </w:rPr>
            </w:pPr>
            <w:r>
              <w:rPr>
                <w:rFonts w:ascii="Arial" w:hAnsi="Arial" w:cs="Arial"/>
                <w:b/>
              </w:rPr>
              <w:t>Documentazione, lavori scientifici, relazioni tecniche, dati relativi alla produzione</w:t>
            </w:r>
            <w:r w:rsidR="006642E2">
              <w:rPr>
                <w:rFonts w:ascii="Arial" w:hAnsi="Arial" w:cs="Arial"/>
                <w:b/>
              </w:rPr>
              <w:t>.</w:t>
            </w:r>
            <w:r w:rsidR="00C759E2" w:rsidRPr="00E87D62">
              <w:rPr>
                <w:rFonts w:ascii="Arial" w:hAnsi="Arial" w:cs="Arial"/>
                <w:b/>
              </w:rPr>
              <w:t xml:space="preserve"> </w:t>
            </w:r>
            <w:r>
              <w:rPr>
                <w:rFonts w:ascii="Arial" w:hAnsi="Arial" w:cs="Arial"/>
                <w:b/>
              </w:rPr>
              <w:t>1</w:t>
            </w:r>
            <w:r w:rsidR="006642E2">
              <w:rPr>
                <w:rFonts w:ascii="Arial" w:hAnsi="Arial" w:cs="Arial"/>
                <w:b/>
              </w:rPr>
              <w:t>)</w:t>
            </w:r>
          </w:p>
        </w:tc>
        <w:tc>
          <w:tcPr>
            <w:tcW w:w="1486" w:type="dxa"/>
            <w:tcBorders>
              <w:top w:val="single" w:sz="4" w:space="0" w:color="auto"/>
              <w:left w:val="single" w:sz="4" w:space="0" w:color="auto"/>
              <w:bottom w:val="single" w:sz="4" w:space="0" w:color="auto"/>
              <w:right w:val="single" w:sz="4" w:space="0" w:color="auto"/>
            </w:tcBorders>
            <w:hideMark/>
          </w:tcPr>
          <w:p w:rsidR="00C759E2" w:rsidRPr="00E3392B" w:rsidRDefault="00E3392B" w:rsidP="006A3DF1">
            <w:pPr>
              <w:jc w:val="right"/>
              <w:rPr>
                <w:rFonts w:ascii="Arial" w:hAnsi="Arial" w:cs="Arial"/>
                <w:b/>
              </w:rPr>
            </w:pPr>
            <w:r w:rsidRPr="00E3392B">
              <w:rPr>
                <w:rFonts w:ascii="Arial" w:hAnsi="Arial" w:cs="Arial"/>
                <w:b/>
              </w:rPr>
              <w:t>02</w:t>
            </w:r>
          </w:p>
        </w:tc>
      </w:tr>
      <w:tr w:rsidR="00C759E2" w:rsidRPr="00E3392B" w:rsidTr="006A3DF1">
        <w:tc>
          <w:tcPr>
            <w:tcW w:w="8292" w:type="dxa"/>
            <w:tcBorders>
              <w:top w:val="single" w:sz="4" w:space="0" w:color="auto"/>
              <w:left w:val="single" w:sz="4" w:space="0" w:color="auto"/>
              <w:bottom w:val="single" w:sz="4" w:space="0" w:color="auto"/>
              <w:right w:val="single" w:sz="4" w:space="0" w:color="auto"/>
            </w:tcBorders>
            <w:hideMark/>
          </w:tcPr>
          <w:p w:rsidR="00C759E2" w:rsidRPr="00E3392B" w:rsidRDefault="00E3392B" w:rsidP="006642E2">
            <w:pPr>
              <w:tabs>
                <w:tab w:val="left" w:pos="8080"/>
              </w:tabs>
              <w:rPr>
                <w:rFonts w:ascii="Arial" w:hAnsi="Arial" w:cs="Arial"/>
                <w:b/>
                <w:bCs/>
              </w:rPr>
            </w:pPr>
            <w:r w:rsidRPr="00E3392B">
              <w:rPr>
                <w:rFonts w:ascii="Arial" w:hAnsi="Arial" w:cs="Arial"/>
                <w:b/>
                <w:bCs/>
              </w:rPr>
              <w:t xml:space="preserve">Caratteristiche </w:t>
            </w:r>
            <w:r>
              <w:rPr>
                <w:rFonts w:ascii="Arial" w:hAnsi="Arial" w:cs="Arial"/>
                <w:b/>
                <w:bCs/>
              </w:rPr>
              <w:t>tecniche del prodotto</w:t>
            </w:r>
            <w:r w:rsidR="006642E2">
              <w:rPr>
                <w:rFonts w:ascii="Arial" w:hAnsi="Arial" w:cs="Arial"/>
                <w:b/>
                <w:bCs/>
              </w:rPr>
              <w:t xml:space="preserve"> </w:t>
            </w:r>
            <w:r>
              <w:rPr>
                <w:rFonts w:ascii="Arial" w:hAnsi="Arial" w:cs="Arial"/>
                <w:b/>
                <w:bCs/>
              </w:rPr>
              <w:t xml:space="preserve">(materiale, funzionalità, </w:t>
            </w:r>
            <w:r w:rsidR="006642E2">
              <w:rPr>
                <w:rFonts w:ascii="Arial" w:hAnsi="Arial" w:cs="Arial"/>
                <w:b/>
                <w:bCs/>
              </w:rPr>
              <w:t xml:space="preserve"> </w:t>
            </w:r>
            <w:r>
              <w:rPr>
                <w:rFonts w:ascii="Arial" w:hAnsi="Arial" w:cs="Arial"/>
                <w:b/>
                <w:bCs/>
              </w:rPr>
              <w:t>dimensioni,</w:t>
            </w:r>
            <w:proofErr w:type="spellStart"/>
            <w:r>
              <w:rPr>
                <w:rFonts w:ascii="Arial" w:hAnsi="Arial" w:cs="Arial"/>
                <w:b/>
                <w:bCs/>
              </w:rPr>
              <w:t>manegevolezza</w:t>
            </w:r>
            <w:proofErr w:type="spellEnd"/>
            <w:r>
              <w:rPr>
                <w:rFonts w:ascii="Arial" w:hAnsi="Arial" w:cs="Arial"/>
                <w:b/>
                <w:bCs/>
              </w:rPr>
              <w:t>, uso consolidato,parametri tecnici specifici</w:t>
            </w:r>
            <w:r w:rsidR="006642E2">
              <w:rPr>
                <w:rFonts w:ascii="Arial" w:hAnsi="Arial" w:cs="Arial"/>
                <w:b/>
                <w:bCs/>
              </w:rPr>
              <w:t>.</w:t>
            </w:r>
            <w:r>
              <w:rPr>
                <w:rFonts w:ascii="Arial" w:hAnsi="Arial" w:cs="Arial"/>
                <w:b/>
                <w:bCs/>
              </w:rPr>
              <w:t xml:space="preserve"> </w:t>
            </w:r>
          </w:p>
        </w:tc>
        <w:tc>
          <w:tcPr>
            <w:tcW w:w="1486" w:type="dxa"/>
            <w:tcBorders>
              <w:top w:val="single" w:sz="4" w:space="0" w:color="auto"/>
              <w:left w:val="single" w:sz="4" w:space="0" w:color="auto"/>
              <w:bottom w:val="single" w:sz="4" w:space="0" w:color="auto"/>
              <w:right w:val="single" w:sz="4" w:space="0" w:color="auto"/>
            </w:tcBorders>
            <w:hideMark/>
          </w:tcPr>
          <w:p w:rsidR="00C759E2" w:rsidRPr="00E3392B" w:rsidRDefault="00E3392B" w:rsidP="006A3DF1">
            <w:pPr>
              <w:jc w:val="right"/>
              <w:rPr>
                <w:rFonts w:ascii="Arial" w:hAnsi="Arial" w:cs="Arial"/>
                <w:b/>
              </w:rPr>
            </w:pPr>
            <w:r w:rsidRPr="00E3392B">
              <w:rPr>
                <w:rFonts w:ascii="Arial" w:hAnsi="Arial" w:cs="Arial"/>
                <w:b/>
              </w:rPr>
              <w:t>42</w:t>
            </w:r>
          </w:p>
        </w:tc>
      </w:tr>
      <w:tr w:rsidR="00C759E2" w:rsidRPr="00E3392B" w:rsidTr="006A3DF1">
        <w:tc>
          <w:tcPr>
            <w:tcW w:w="8292" w:type="dxa"/>
            <w:tcBorders>
              <w:top w:val="single" w:sz="4" w:space="0" w:color="auto"/>
              <w:left w:val="single" w:sz="4" w:space="0" w:color="auto"/>
              <w:bottom w:val="single" w:sz="4" w:space="0" w:color="auto"/>
              <w:right w:val="single" w:sz="4" w:space="0" w:color="auto"/>
            </w:tcBorders>
            <w:hideMark/>
          </w:tcPr>
          <w:p w:rsidR="00C759E2" w:rsidRPr="00E3392B" w:rsidRDefault="00E3392B" w:rsidP="006642E2">
            <w:pPr>
              <w:jc w:val="both"/>
              <w:rPr>
                <w:rFonts w:ascii="Arial" w:hAnsi="Arial" w:cs="Arial"/>
                <w:b/>
              </w:rPr>
            </w:pPr>
            <w:r w:rsidRPr="00E3392B">
              <w:rPr>
                <w:rFonts w:ascii="Arial" w:hAnsi="Arial" w:cs="Arial"/>
                <w:b/>
              </w:rPr>
              <w:t xml:space="preserve">Confezionamento </w:t>
            </w:r>
            <w:r>
              <w:rPr>
                <w:rFonts w:ascii="Arial" w:hAnsi="Arial" w:cs="Arial"/>
                <w:b/>
              </w:rPr>
              <w:t>interno ed este</w:t>
            </w:r>
            <w:r w:rsidR="006642E2">
              <w:rPr>
                <w:rFonts w:ascii="Arial" w:hAnsi="Arial" w:cs="Arial"/>
                <w:b/>
              </w:rPr>
              <w:t>r</w:t>
            </w:r>
            <w:r>
              <w:rPr>
                <w:rFonts w:ascii="Arial" w:hAnsi="Arial" w:cs="Arial"/>
                <w:b/>
              </w:rPr>
              <w:t>no, etichettatura</w:t>
            </w:r>
            <w:r w:rsidR="006642E2">
              <w:rPr>
                <w:rFonts w:ascii="Arial" w:hAnsi="Arial" w:cs="Arial"/>
                <w:b/>
              </w:rPr>
              <w:t>.</w:t>
            </w:r>
            <w:r>
              <w:rPr>
                <w:rFonts w:ascii="Arial" w:hAnsi="Arial" w:cs="Arial"/>
                <w:b/>
              </w:rPr>
              <w:t xml:space="preserve"> 2</w:t>
            </w:r>
            <w:r w:rsidR="006642E2">
              <w:rPr>
                <w:rFonts w:ascii="Arial" w:hAnsi="Arial" w:cs="Arial"/>
                <w:b/>
              </w:rPr>
              <w:t>)</w:t>
            </w:r>
          </w:p>
        </w:tc>
        <w:tc>
          <w:tcPr>
            <w:tcW w:w="1486" w:type="dxa"/>
            <w:tcBorders>
              <w:top w:val="single" w:sz="4" w:space="0" w:color="auto"/>
              <w:left w:val="single" w:sz="4" w:space="0" w:color="auto"/>
              <w:bottom w:val="single" w:sz="4" w:space="0" w:color="auto"/>
              <w:right w:val="single" w:sz="4" w:space="0" w:color="auto"/>
            </w:tcBorders>
            <w:hideMark/>
          </w:tcPr>
          <w:p w:rsidR="00C759E2" w:rsidRPr="00E3392B" w:rsidRDefault="00C759E2" w:rsidP="00E3392B">
            <w:pPr>
              <w:jc w:val="right"/>
              <w:rPr>
                <w:rFonts w:ascii="Arial" w:hAnsi="Arial" w:cs="Arial"/>
                <w:b/>
              </w:rPr>
            </w:pPr>
            <w:r w:rsidRPr="00E3392B">
              <w:rPr>
                <w:rFonts w:ascii="Arial" w:hAnsi="Arial" w:cs="Arial"/>
                <w:b/>
              </w:rPr>
              <w:t>0</w:t>
            </w:r>
            <w:r w:rsidR="00E3392B" w:rsidRPr="00E3392B">
              <w:rPr>
                <w:rFonts w:ascii="Arial" w:hAnsi="Arial" w:cs="Arial"/>
                <w:b/>
              </w:rPr>
              <w:t>3</w:t>
            </w:r>
          </w:p>
        </w:tc>
      </w:tr>
      <w:tr w:rsidR="00C759E2" w:rsidRPr="00E87D62" w:rsidTr="006A3DF1">
        <w:tc>
          <w:tcPr>
            <w:tcW w:w="8292" w:type="dxa"/>
            <w:tcBorders>
              <w:top w:val="single" w:sz="4" w:space="0" w:color="auto"/>
              <w:left w:val="single" w:sz="4" w:space="0" w:color="auto"/>
              <w:bottom w:val="single" w:sz="4" w:space="0" w:color="auto"/>
              <w:right w:val="single" w:sz="4" w:space="0" w:color="auto"/>
            </w:tcBorders>
          </w:tcPr>
          <w:p w:rsidR="00C759E2" w:rsidRPr="00E3392B" w:rsidRDefault="00E3392B" w:rsidP="006A3DF1">
            <w:pPr>
              <w:jc w:val="both"/>
              <w:rPr>
                <w:rFonts w:ascii="Arial" w:hAnsi="Arial" w:cs="Arial"/>
                <w:b/>
              </w:rPr>
            </w:pPr>
            <w:r w:rsidRPr="00E3392B">
              <w:rPr>
                <w:rFonts w:ascii="Arial" w:hAnsi="Arial" w:cs="Arial"/>
                <w:b/>
              </w:rPr>
              <w:t>Servizi offerti dalla ditta: assistenza post vendita, assistenza promozionale scientifica, assistenza tecnico logistica della Ditta</w:t>
            </w:r>
            <w:r w:rsidR="006642E2">
              <w:rPr>
                <w:rFonts w:ascii="Arial" w:hAnsi="Arial" w:cs="Arial"/>
                <w:b/>
              </w:rPr>
              <w:t>.</w:t>
            </w:r>
            <w:r w:rsidRPr="00E3392B">
              <w:rPr>
                <w:rFonts w:ascii="Arial" w:hAnsi="Arial" w:cs="Arial"/>
                <w:b/>
              </w:rPr>
              <w:t xml:space="preserve"> 3</w:t>
            </w:r>
            <w:r w:rsidR="006642E2">
              <w:rPr>
                <w:rFonts w:ascii="Arial" w:hAnsi="Arial" w:cs="Arial"/>
                <w:b/>
              </w:rPr>
              <w:t>)</w:t>
            </w:r>
          </w:p>
        </w:tc>
        <w:tc>
          <w:tcPr>
            <w:tcW w:w="1486" w:type="dxa"/>
            <w:tcBorders>
              <w:top w:val="single" w:sz="4" w:space="0" w:color="auto"/>
              <w:left w:val="single" w:sz="4" w:space="0" w:color="auto"/>
              <w:bottom w:val="single" w:sz="4" w:space="0" w:color="auto"/>
              <w:right w:val="single" w:sz="4" w:space="0" w:color="auto"/>
            </w:tcBorders>
          </w:tcPr>
          <w:p w:rsidR="00C759E2" w:rsidRPr="00E3392B" w:rsidRDefault="00E3392B" w:rsidP="006A3DF1">
            <w:pPr>
              <w:jc w:val="right"/>
              <w:rPr>
                <w:rFonts w:ascii="Arial" w:hAnsi="Arial" w:cs="Arial"/>
                <w:b/>
              </w:rPr>
            </w:pPr>
            <w:r w:rsidRPr="00E3392B">
              <w:rPr>
                <w:rFonts w:ascii="Arial" w:hAnsi="Arial" w:cs="Arial"/>
                <w:b/>
              </w:rPr>
              <w:t>03</w:t>
            </w:r>
          </w:p>
        </w:tc>
      </w:tr>
      <w:tr w:rsidR="00B931B4" w:rsidRPr="00E87D62" w:rsidTr="006A3DF1">
        <w:tc>
          <w:tcPr>
            <w:tcW w:w="8292" w:type="dxa"/>
            <w:tcBorders>
              <w:top w:val="single" w:sz="4" w:space="0" w:color="auto"/>
              <w:left w:val="single" w:sz="4" w:space="0" w:color="auto"/>
              <w:bottom w:val="single" w:sz="4" w:space="0" w:color="auto"/>
              <w:right w:val="single" w:sz="4" w:space="0" w:color="auto"/>
            </w:tcBorders>
          </w:tcPr>
          <w:p w:rsidR="00B931B4" w:rsidRPr="00E3392B" w:rsidRDefault="00B931B4" w:rsidP="006A3DF1">
            <w:pPr>
              <w:jc w:val="both"/>
              <w:rPr>
                <w:rFonts w:ascii="Arial" w:hAnsi="Arial" w:cs="Arial"/>
                <w:b/>
              </w:rPr>
            </w:pPr>
            <w:r>
              <w:rPr>
                <w:rFonts w:ascii="Arial" w:hAnsi="Arial" w:cs="Arial"/>
                <w:b/>
              </w:rPr>
              <w:t xml:space="preserve">                                                                                                        Totale punti </w:t>
            </w:r>
          </w:p>
        </w:tc>
        <w:tc>
          <w:tcPr>
            <w:tcW w:w="1486" w:type="dxa"/>
            <w:tcBorders>
              <w:top w:val="single" w:sz="4" w:space="0" w:color="auto"/>
              <w:left w:val="single" w:sz="4" w:space="0" w:color="auto"/>
              <w:bottom w:val="single" w:sz="4" w:space="0" w:color="auto"/>
              <w:right w:val="single" w:sz="4" w:space="0" w:color="auto"/>
            </w:tcBorders>
          </w:tcPr>
          <w:p w:rsidR="00B931B4" w:rsidRPr="00E3392B" w:rsidRDefault="00B931B4" w:rsidP="006A3DF1">
            <w:pPr>
              <w:jc w:val="right"/>
              <w:rPr>
                <w:rFonts w:ascii="Arial" w:hAnsi="Arial" w:cs="Arial"/>
                <w:b/>
              </w:rPr>
            </w:pPr>
            <w:r>
              <w:rPr>
                <w:rFonts w:ascii="Arial" w:hAnsi="Arial" w:cs="Arial"/>
                <w:b/>
              </w:rPr>
              <w:t>50</w:t>
            </w:r>
          </w:p>
        </w:tc>
      </w:tr>
    </w:tbl>
    <w:p w:rsidR="000D06BE" w:rsidRDefault="000D06BE" w:rsidP="00CD0F4B">
      <w:pPr>
        <w:pStyle w:val="Paragrafoelenco"/>
        <w:ind w:left="720" w:hanging="720"/>
        <w:jc w:val="both"/>
        <w:rPr>
          <w:rFonts w:ascii="Arial" w:hAnsi="Arial" w:cs="Arial"/>
          <w:sz w:val="20"/>
          <w:szCs w:val="20"/>
        </w:rPr>
      </w:pPr>
    </w:p>
    <w:p w:rsidR="00CD0F4B" w:rsidRDefault="00CD0F4B" w:rsidP="00747376">
      <w:pPr>
        <w:pStyle w:val="Paragrafoelenco"/>
        <w:numPr>
          <w:ilvl w:val="0"/>
          <w:numId w:val="36"/>
        </w:numPr>
        <w:ind w:left="284" w:hanging="284"/>
        <w:jc w:val="both"/>
        <w:rPr>
          <w:rFonts w:ascii="Arial" w:hAnsi="Arial" w:cs="Arial"/>
          <w:sz w:val="20"/>
          <w:szCs w:val="20"/>
        </w:rPr>
      </w:pPr>
      <w:r>
        <w:rPr>
          <w:rFonts w:ascii="Arial" w:hAnsi="Arial" w:cs="Arial"/>
          <w:sz w:val="20"/>
          <w:szCs w:val="20"/>
        </w:rPr>
        <w:t>Si prenderanno in considerazion</w:t>
      </w:r>
      <w:r w:rsidR="0098468F">
        <w:rPr>
          <w:rFonts w:ascii="Arial" w:hAnsi="Arial" w:cs="Arial"/>
          <w:sz w:val="20"/>
          <w:szCs w:val="20"/>
        </w:rPr>
        <w:t>e i controlli sulle materie pre</w:t>
      </w:r>
      <w:r>
        <w:rPr>
          <w:rFonts w:ascii="Arial" w:hAnsi="Arial" w:cs="Arial"/>
          <w:sz w:val="20"/>
          <w:szCs w:val="20"/>
        </w:rPr>
        <w:t xml:space="preserve">me, sui cicli di produzione, sul prodotto finito, eventuale elenco, con copia fotostatica, dei certificati attestanti le conformità dei prodotti offerti alle norme CE ed ISO, dati di sicurezza previsti dalla normativa vigente , </w:t>
      </w:r>
      <w:proofErr w:type="spellStart"/>
      <w:r>
        <w:rPr>
          <w:rFonts w:ascii="Arial" w:hAnsi="Arial" w:cs="Arial"/>
          <w:sz w:val="20"/>
          <w:szCs w:val="20"/>
        </w:rPr>
        <w:t>ecc.ecc.</w:t>
      </w:r>
      <w:proofErr w:type="spellEnd"/>
    </w:p>
    <w:p w:rsidR="00CD0F4B" w:rsidRDefault="00B931B4" w:rsidP="00747376">
      <w:pPr>
        <w:pStyle w:val="Paragrafoelenco"/>
        <w:numPr>
          <w:ilvl w:val="0"/>
          <w:numId w:val="36"/>
        </w:numPr>
        <w:ind w:left="284" w:hanging="284"/>
        <w:jc w:val="both"/>
        <w:rPr>
          <w:rFonts w:ascii="Arial" w:hAnsi="Arial" w:cs="Arial"/>
          <w:sz w:val="20"/>
          <w:szCs w:val="20"/>
        </w:rPr>
      </w:pPr>
      <w:r>
        <w:rPr>
          <w:rFonts w:ascii="Arial" w:hAnsi="Arial" w:cs="Arial"/>
          <w:sz w:val="20"/>
          <w:szCs w:val="20"/>
        </w:rPr>
        <w:t xml:space="preserve">Si prenderanno in considerazione la completezza delle indicazioni riportate in italiano, la robustezza e la struttura degli involucri, la facilità di apertura, facilità di immagazzinamento, e/trasporto, ecc. ecc., </w:t>
      </w:r>
    </w:p>
    <w:p w:rsidR="00D11A3A" w:rsidRPr="00C55995" w:rsidRDefault="00B931B4" w:rsidP="00D11A3A">
      <w:pPr>
        <w:pStyle w:val="Paragrafoelenco"/>
        <w:numPr>
          <w:ilvl w:val="0"/>
          <w:numId w:val="36"/>
        </w:numPr>
        <w:ind w:left="284" w:hanging="284"/>
        <w:jc w:val="both"/>
        <w:rPr>
          <w:rFonts w:ascii="Arial" w:hAnsi="Arial" w:cs="Arial"/>
          <w:sz w:val="20"/>
          <w:szCs w:val="20"/>
        </w:rPr>
      </w:pPr>
      <w:r>
        <w:rPr>
          <w:rFonts w:ascii="Arial" w:hAnsi="Arial" w:cs="Arial"/>
          <w:sz w:val="20"/>
          <w:szCs w:val="20"/>
        </w:rPr>
        <w:t>Si prenderanno in considerazione, tra l’altro, i seguenti parametri: struttura</w:t>
      </w:r>
      <w:r w:rsidR="00DC19F1">
        <w:rPr>
          <w:rFonts w:ascii="Arial" w:hAnsi="Arial" w:cs="Arial"/>
          <w:sz w:val="20"/>
          <w:szCs w:val="20"/>
        </w:rPr>
        <w:t xml:space="preserve"> distributiva (organizzazione e tempestività nelle consegne e disponibilità al ritiro di prodotti scaduti, avariati o non utilizzati, documentazione, presenza in zona di un informatore o Agente che curi tutti i Dispositivi medici dell’Azienda per il servizio post-vendita), supporti tecnici messi a disposizione del personale ospedaliero, tempestività nelle consegne e negli interventi, disponibilità all’organizzazione di corsi di formazione in loco o anche al di fuori dell’Azienda.</w:t>
      </w:r>
    </w:p>
    <w:p w:rsidR="000D06BE" w:rsidRPr="000D06BE" w:rsidRDefault="000D06BE" w:rsidP="000D06BE">
      <w:pPr>
        <w:pStyle w:val="Paragrafoelenco"/>
        <w:ind w:left="426" w:hanging="426"/>
        <w:jc w:val="both"/>
        <w:rPr>
          <w:rFonts w:ascii="Arial" w:hAnsi="Arial" w:cs="Arial"/>
        </w:rPr>
      </w:pPr>
    </w:p>
    <w:p w:rsidR="00D11A3A" w:rsidRPr="00F92D75" w:rsidRDefault="00D11A3A" w:rsidP="00F92D75">
      <w:pPr>
        <w:pStyle w:val="Corpodeltesto2"/>
        <w:jc w:val="both"/>
        <w:rPr>
          <w:rFonts w:ascii="Arial" w:hAnsi="Arial" w:cs="Arial"/>
          <w:color w:val="auto"/>
          <w:sz w:val="20"/>
        </w:rPr>
      </w:pPr>
      <w:r w:rsidRPr="00F92D75">
        <w:rPr>
          <w:rFonts w:ascii="Arial" w:hAnsi="Arial" w:cs="Arial"/>
          <w:b w:val="0"/>
          <w:color w:val="auto"/>
          <w:sz w:val="20"/>
        </w:rPr>
        <w:t>I parametri delle caratteristiche tecniche, trattandosi di dispositivi medici non omogenei, saranno individuate dalla commissione tecnica con giudizio insindacabile.</w:t>
      </w:r>
      <w:r w:rsidR="00F92D75" w:rsidRPr="00F92D75">
        <w:rPr>
          <w:rFonts w:ascii="Arial" w:hAnsi="Arial" w:cs="Arial"/>
          <w:color w:val="auto"/>
          <w:sz w:val="20"/>
        </w:rPr>
        <w:t xml:space="preserve"> Tutte le ditte offerenti dovranno allegare</w:t>
      </w:r>
      <w:r w:rsidR="00C7027E">
        <w:rPr>
          <w:rFonts w:ascii="Arial" w:hAnsi="Arial" w:cs="Arial"/>
          <w:color w:val="auto"/>
          <w:sz w:val="20"/>
        </w:rPr>
        <w:t>,</w:t>
      </w:r>
      <w:r w:rsidR="00F92D75" w:rsidRPr="00F92D75">
        <w:rPr>
          <w:rFonts w:ascii="Arial" w:hAnsi="Arial" w:cs="Arial"/>
          <w:color w:val="auto"/>
          <w:sz w:val="20"/>
        </w:rPr>
        <w:t xml:space="preserve"> pena di esclusione</w:t>
      </w:r>
      <w:r w:rsidR="00C7027E">
        <w:rPr>
          <w:rFonts w:ascii="Arial" w:hAnsi="Arial" w:cs="Arial"/>
          <w:color w:val="auto"/>
          <w:sz w:val="20"/>
        </w:rPr>
        <w:t>,</w:t>
      </w:r>
      <w:r w:rsidR="00F92D75" w:rsidRPr="00F92D75">
        <w:rPr>
          <w:rFonts w:ascii="Arial" w:hAnsi="Arial" w:cs="Arial"/>
          <w:color w:val="auto"/>
          <w:sz w:val="20"/>
        </w:rPr>
        <w:t xml:space="preserve"> certificazione di compatibilità con i deflussori per la pompa volumetrica della Ditta </w:t>
      </w:r>
      <w:proofErr w:type="spellStart"/>
      <w:r w:rsidR="00F92D75" w:rsidRPr="00F92D75">
        <w:rPr>
          <w:rFonts w:ascii="Arial" w:hAnsi="Arial" w:cs="Arial"/>
          <w:color w:val="auto"/>
          <w:sz w:val="20"/>
        </w:rPr>
        <w:t>Alaris</w:t>
      </w:r>
      <w:proofErr w:type="spellEnd"/>
      <w:r w:rsidR="00F92D75" w:rsidRPr="00F92D75">
        <w:rPr>
          <w:rFonts w:ascii="Arial" w:hAnsi="Arial" w:cs="Arial"/>
          <w:color w:val="auto"/>
          <w:sz w:val="20"/>
        </w:rPr>
        <w:t>, già in dotazione (ove previsto).</w:t>
      </w:r>
    </w:p>
    <w:p w:rsidR="005123EC" w:rsidRDefault="005123EC" w:rsidP="00C759E2">
      <w:pPr>
        <w:jc w:val="both"/>
        <w:rPr>
          <w:rFonts w:ascii="Arial" w:hAnsi="Arial" w:cs="Arial"/>
        </w:rPr>
      </w:pPr>
      <w:r>
        <w:rPr>
          <w:rFonts w:ascii="Arial" w:hAnsi="Arial" w:cs="Arial"/>
        </w:rPr>
        <w:t>Per i prodotti esclusi,in quanto non conformi al capitolato sarà data motivazione.</w:t>
      </w:r>
    </w:p>
    <w:p w:rsidR="005123EC" w:rsidRDefault="00C759E2" w:rsidP="00C759E2">
      <w:pPr>
        <w:jc w:val="both"/>
        <w:rPr>
          <w:rFonts w:ascii="Arial" w:hAnsi="Arial" w:cs="Arial"/>
        </w:rPr>
      </w:pPr>
      <w:r w:rsidRPr="00E87D62">
        <w:rPr>
          <w:rFonts w:ascii="Arial" w:hAnsi="Arial" w:cs="Arial"/>
        </w:rPr>
        <w:t xml:space="preserve">La Ditta aggiudicataria dovrà garantire la perfetta corrispondenza dei prodotti forniti a quelli offerti  in sede di gara. Essi devono, altresì, corrispondere sempre ai requisiti previsti da qualsiasi norma o disposizione anche se sopravvenuta, che ne regolamenti o ne disciplini la produzione, il confezionamento, il trasporto e la vendita. </w:t>
      </w:r>
    </w:p>
    <w:p w:rsidR="00C759E2" w:rsidRPr="00E87D62" w:rsidRDefault="00C759E2" w:rsidP="00C759E2">
      <w:pPr>
        <w:jc w:val="both"/>
        <w:rPr>
          <w:rFonts w:ascii="Arial" w:hAnsi="Arial" w:cs="Arial"/>
        </w:rPr>
      </w:pPr>
      <w:r w:rsidRPr="00E87D62">
        <w:rPr>
          <w:rFonts w:ascii="Arial" w:hAnsi="Arial" w:cs="Arial"/>
        </w:rPr>
        <w:t xml:space="preserve">La Ditta aggiudicataria dovrà impegnarsi, inoltre, a fornire i prodotti della stessa casa produttrice indicata nella offerta per tutta la durata della fornitura. Qualora nel corso della fornitura, la ditta aggiudicataria dovesse commercializzare un prodotto tecnologicamente aggiornato e migliorativo rispetto a quello offerto, la ditta medesima potrà offrire il nuovo articolo senza maggiorazione di prezzo e previa approvazione dell’Azienda </w:t>
      </w:r>
      <w:r w:rsidR="005123EC">
        <w:rPr>
          <w:rFonts w:ascii="Arial" w:hAnsi="Arial" w:cs="Arial"/>
        </w:rPr>
        <w:t>O</w:t>
      </w:r>
      <w:r w:rsidRPr="00E87D62">
        <w:rPr>
          <w:rFonts w:ascii="Arial" w:hAnsi="Arial" w:cs="Arial"/>
        </w:rPr>
        <w:t>spedaliera.</w:t>
      </w:r>
    </w:p>
    <w:p w:rsidR="00C759E2" w:rsidRPr="00E87D62" w:rsidRDefault="00C759E2" w:rsidP="00C759E2">
      <w:pPr>
        <w:jc w:val="both"/>
        <w:rPr>
          <w:rFonts w:ascii="Arial" w:hAnsi="Arial" w:cs="Arial"/>
        </w:rPr>
      </w:pPr>
      <w:r w:rsidRPr="00E87D62">
        <w:rPr>
          <w:rFonts w:ascii="Arial" w:hAnsi="Arial" w:cs="Arial"/>
        </w:rPr>
        <w:t>In riferimento all’allegato “Elenco Articoli” la Ditta deve attenersi alle disposizioni impartite con Decreto n. 15643 del 12/11/2010 “Istituzione del flusso informativo per il monitoraggio dei consumi dei dispositivi medici acquisiti dal SSN”.</w:t>
      </w:r>
    </w:p>
    <w:p w:rsidR="00C759E2" w:rsidRPr="00E87D62" w:rsidRDefault="00C759E2" w:rsidP="00C759E2">
      <w:pPr>
        <w:jc w:val="both"/>
        <w:rPr>
          <w:rFonts w:ascii="Arial" w:hAnsi="Arial" w:cs="Arial"/>
        </w:rPr>
      </w:pPr>
    </w:p>
    <w:tbl>
      <w:tblPr>
        <w:tblW w:w="0" w:type="auto"/>
        <w:tblLook w:val="00BF"/>
      </w:tblPr>
      <w:tblGrid>
        <w:gridCol w:w="930"/>
        <w:gridCol w:w="7638"/>
      </w:tblGrid>
      <w:tr w:rsidR="00C759E2" w:rsidRPr="00E87D62" w:rsidTr="006A3DF1">
        <w:tc>
          <w:tcPr>
            <w:tcW w:w="930" w:type="dxa"/>
            <w:hideMark/>
          </w:tcPr>
          <w:p w:rsidR="00C759E2" w:rsidRPr="00E87D62" w:rsidRDefault="00C759E2" w:rsidP="006A3DF1">
            <w:pPr>
              <w:rPr>
                <w:rFonts w:ascii="Arial" w:hAnsi="Arial" w:cs="Arial"/>
                <w:b/>
                <w:bCs/>
              </w:rPr>
            </w:pPr>
            <w:r w:rsidRPr="00E87D62">
              <w:rPr>
                <w:rFonts w:ascii="Arial" w:hAnsi="Arial" w:cs="Arial"/>
                <w:b/>
              </w:rPr>
              <w:t>ART. 5</w:t>
            </w:r>
          </w:p>
        </w:tc>
        <w:tc>
          <w:tcPr>
            <w:tcW w:w="7638" w:type="dxa"/>
            <w:hideMark/>
          </w:tcPr>
          <w:p w:rsidR="00C759E2" w:rsidRPr="00E87D62" w:rsidRDefault="00C759E2" w:rsidP="006A3DF1">
            <w:pPr>
              <w:ind w:right="-2886"/>
              <w:rPr>
                <w:rFonts w:ascii="Arial" w:hAnsi="Arial" w:cs="Arial"/>
                <w:b/>
                <w:bCs/>
              </w:rPr>
            </w:pPr>
            <w:r w:rsidRPr="00E87D62">
              <w:rPr>
                <w:rFonts w:ascii="Arial" w:hAnsi="Arial" w:cs="Arial"/>
                <w:b/>
              </w:rPr>
              <w:t>NORME REGOLATRICI DELL’APPALTO</w:t>
            </w:r>
          </w:p>
        </w:tc>
      </w:tr>
    </w:tbl>
    <w:p w:rsidR="00C759E2" w:rsidRPr="00E87D62" w:rsidRDefault="00C759E2" w:rsidP="00932EF5">
      <w:pPr>
        <w:jc w:val="both"/>
        <w:rPr>
          <w:rFonts w:ascii="Arial" w:hAnsi="Arial" w:cs="Arial"/>
        </w:rPr>
      </w:pPr>
      <w:r w:rsidRPr="00E87D62">
        <w:rPr>
          <w:rFonts w:ascii="Arial" w:hAnsi="Arial" w:cs="Arial"/>
        </w:rPr>
        <w:t xml:space="preserve">L’appalto deve essere eseguito con l’osservanza di quanto previsto dal </w:t>
      </w:r>
      <w:proofErr w:type="spellStart"/>
      <w:r w:rsidRPr="00E87D62">
        <w:rPr>
          <w:rFonts w:ascii="Arial" w:hAnsi="Arial" w:cs="Arial"/>
        </w:rPr>
        <w:t>D.Lgs.</w:t>
      </w:r>
      <w:proofErr w:type="spellEnd"/>
      <w:r w:rsidRPr="00E87D62">
        <w:rPr>
          <w:rFonts w:ascii="Arial" w:hAnsi="Arial" w:cs="Arial"/>
        </w:rPr>
        <w:t xml:space="preserve"> n. 163/06.</w:t>
      </w:r>
    </w:p>
    <w:p w:rsidR="00C759E2" w:rsidRPr="00E87D62" w:rsidRDefault="00C759E2" w:rsidP="00932EF5">
      <w:pPr>
        <w:jc w:val="both"/>
        <w:rPr>
          <w:rFonts w:ascii="Arial" w:hAnsi="Arial" w:cs="Arial"/>
        </w:rPr>
      </w:pPr>
      <w:r w:rsidRPr="00E87D62">
        <w:rPr>
          <w:rFonts w:ascii="Arial" w:hAnsi="Arial" w:cs="Arial"/>
        </w:rPr>
        <w:t>L’Impresa dichiara di avere preso conoscenza del capitolato d’oneri generali le cui norme si rendono applicabili, in quanto compatibili con quelle della presente lettera invito e capitolato.</w:t>
      </w:r>
    </w:p>
    <w:p w:rsidR="00C759E2" w:rsidRPr="00E87D62" w:rsidRDefault="00C759E2" w:rsidP="00C759E2">
      <w:pPr>
        <w:rPr>
          <w:rFonts w:ascii="Arial" w:hAnsi="Arial" w:cs="Arial"/>
        </w:rPr>
      </w:pPr>
    </w:p>
    <w:tbl>
      <w:tblPr>
        <w:tblW w:w="0" w:type="auto"/>
        <w:tblLook w:val="00BF"/>
      </w:tblPr>
      <w:tblGrid>
        <w:gridCol w:w="930"/>
        <w:gridCol w:w="6558"/>
      </w:tblGrid>
      <w:tr w:rsidR="00C759E2" w:rsidRPr="00E87D62" w:rsidTr="006A3DF1">
        <w:tc>
          <w:tcPr>
            <w:tcW w:w="930" w:type="dxa"/>
            <w:hideMark/>
          </w:tcPr>
          <w:p w:rsidR="00C759E2" w:rsidRPr="00E87D62" w:rsidRDefault="00C759E2" w:rsidP="006A3DF1">
            <w:pPr>
              <w:rPr>
                <w:rFonts w:ascii="Arial" w:hAnsi="Arial" w:cs="Arial"/>
                <w:b/>
                <w:bCs/>
              </w:rPr>
            </w:pPr>
            <w:r w:rsidRPr="00E87D62">
              <w:rPr>
                <w:rFonts w:ascii="Arial" w:hAnsi="Arial" w:cs="Arial"/>
                <w:b/>
              </w:rPr>
              <w:t>ART. 6</w:t>
            </w:r>
          </w:p>
        </w:tc>
        <w:tc>
          <w:tcPr>
            <w:tcW w:w="6558" w:type="dxa"/>
            <w:hideMark/>
          </w:tcPr>
          <w:p w:rsidR="00C759E2" w:rsidRPr="00E87D62" w:rsidRDefault="00C759E2" w:rsidP="005E1D00">
            <w:pPr>
              <w:pStyle w:val="Titolo1"/>
              <w:numPr>
                <w:ilvl w:val="0"/>
                <w:numId w:val="0"/>
              </w:numPr>
              <w:ind w:right="-1831"/>
              <w:jc w:val="both"/>
              <w:rPr>
                <w:rFonts w:ascii="Arial" w:hAnsi="Arial" w:cs="Arial"/>
                <w:bCs/>
                <w:color w:val="auto"/>
              </w:rPr>
            </w:pPr>
            <w:r w:rsidRPr="00E87D62">
              <w:rPr>
                <w:rFonts w:ascii="Arial" w:hAnsi="Arial" w:cs="Arial"/>
                <w:bCs/>
                <w:i w:val="0"/>
                <w:color w:val="auto"/>
              </w:rPr>
              <w:t xml:space="preserve">QUANTITA’ DEI BENI </w:t>
            </w:r>
            <w:proofErr w:type="spellStart"/>
            <w:r w:rsidRPr="00E87D62">
              <w:rPr>
                <w:rFonts w:ascii="Arial" w:hAnsi="Arial" w:cs="Arial"/>
                <w:bCs/>
                <w:i w:val="0"/>
                <w:color w:val="auto"/>
              </w:rPr>
              <w:t>DI</w:t>
            </w:r>
            <w:proofErr w:type="spellEnd"/>
            <w:r w:rsidRPr="00E87D62">
              <w:rPr>
                <w:rFonts w:ascii="Arial" w:hAnsi="Arial" w:cs="Arial"/>
                <w:bCs/>
                <w:i w:val="0"/>
                <w:color w:val="auto"/>
              </w:rPr>
              <w:t xml:space="preserve"> CONSUMO DA FORNIRE</w:t>
            </w:r>
          </w:p>
        </w:tc>
      </w:tr>
    </w:tbl>
    <w:p w:rsidR="00C759E2" w:rsidRPr="00E87D62" w:rsidRDefault="00C759E2" w:rsidP="00C759E2">
      <w:pPr>
        <w:jc w:val="both"/>
        <w:rPr>
          <w:rFonts w:ascii="Arial" w:hAnsi="Arial" w:cs="Arial"/>
        </w:rPr>
      </w:pPr>
      <w:r w:rsidRPr="00E87D62">
        <w:rPr>
          <w:rFonts w:ascii="Arial" w:hAnsi="Arial" w:cs="Arial"/>
        </w:rPr>
        <w:t xml:space="preserve">La ditta aggiudicataria è tenuta a fornire solo ed esclusivamente la quantità dei prodotti aggiudicati, solo in casi eccezionali potranno essere evasi ordinativi che non superino </w:t>
      </w:r>
      <w:r w:rsidRPr="00E87D62">
        <w:rPr>
          <w:rFonts w:ascii="Arial" w:hAnsi="Arial" w:cs="Arial"/>
          <w:b/>
        </w:rPr>
        <w:t>1/5</w:t>
      </w:r>
      <w:r w:rsidRPr="00E87D62">
        <w:rPr>
          <w:rFonts w:ascii="Arial" w:hAnsi="Arial" w:cs="Arial"/>
        </w:rPr>
        <w:t xml:space="preserve">  d’obbligo previsto dalla normativa vigente, a seguito di provvedimento predisposto dagli uffici competenti, in ossequio al disposto del D. </w:t>
      </w:r>
      <w:proofErr w:type="spellStart"/>
      <w:r w:rsidRPr="00E87D62">
        <w:rPr>
          <w:rFonts w:ascii="Arial" w:hAnsi="Arial" w:cs="Arial"/>
        </w:rPr>
        <w:t>Lgs</w:t>
      </w:r>
      <w:proofErr w:type="spellEnd"/>
      <w:r w:rsidRPr="00E87D62">
        <w:rPr>
          <w:rFonts w:ascii="Arial" w:hAnsi="Arial" w:cs="Arial"/>
        </w:rPr>
        <w:t>. n.163/06.</w:t>
      </w:r>
      <w:r w:rsidRPr="00E87D62">
        <w:rPr>
          <w:rFonts w:ascii="Arial" w:hAnsi="Arial" w:cs="Arial"/>
          <w:snapToGrid w:val="0"/>
        </w:rPr>
        <w:t xml:space="preserve">  </w:t>
      </w:r>
      <w:r w:rsidRPr="00E87D62">
        <w:rPr>
          <w:rFonts w:ascii="Arial" w:hAnsi="Arial" w:cs="Arial"/>
        </w:rPr>
        <w:t>Pertanto, non saranno poste in liquidazione forniture che vanno oltre il quinto d’obbligo previsto dalla normativa vigente.</w:t>
      </w:r>
    </w:p>
    <w:p w:rsidR="00C759E2" w:rsidRPr="00E87D62" w:rsidRDefault="00C759E2" w:rsidP="00C759E2">
      <w:pPr>
        <w:jc w:val="both"/>
        <w:rPr>
          <w:rFonts w:ascii="Arial" w:hAnsi="Arial" w:cs="Arial"/>
        </w:rPr>
      </w:pPr>
      <w:r w:rsidRPr="00E87D62">
        <w:rPr>
          <w:rFonts w:ascii="Arial" w:hAnsi="Arial" w:cs="Arial"/>
        </w:rPr>
        <w:t>La somministrazione oggetto del presente Capitolato Speciale è costituita dai singoli lotti di gara e/o lotti indivisibili descritti nello “Elenco articoli “, che viene accluso al presente disciplinare per costituirne parte integrante e sostanziale.</w:t>
      </w:r>
    </w:p>
    <w:p w:rsidR="00C759E2" w:rsidRPr="00E87D62" w:rsidRDefault="00C759E2" w:rsidP="00C759E2">
      <w:pPr>
        <w:jc w:val="both"/>
        <w:rPr>
          <w:rFonts w:ascii="Arial" w:hAnsi="Arial" w:cs="Arial"/>
        </w:rPr>
      </w:pPr>
    </w:p>
    <w:tbl>
      <w:tblPr>
        <w:tblW w:w="0" w:type="auto"/>
        <w:tblLook w:val="00BF"/>
      </w:tblPr>
      <w:tblGrid>
        <w:gridCol w:w="930"/>
        <w:gridCol w:w="1655"/>
      </w:tblGrid>
      <w:tr w:rsidR="00C759E2" w:rsidRPr="00E87D62" w:rsidTr="006A3DF1">
        <w:tc>
          <w:tcPr>
            <w:tcW w:w="930" w:type="dxa"/>
            <w:hideMark/>
          </w:tcPr>
          <w:p w:rsidR="00C759E2" w:rsidRPr="00E87D62" w:rsidRDefault="00C759E2" w:rsidP="006A3DF1">
            <w:pPr>
              <w:rPr>
                <w:rFonts w:ascii="Arial" w:hAnsi="Arial" w:cs="Arial"/>
                <w:b/>
                <w:bCs/>
              </w:rPr>
            </w:pPr>
            <w:r w:rsidRPr="00E87D62">
              <w:rPr>
                <w:rFonts w:ascii="Arial" w:hAnsi="Arial" w:cs="Arial"/>
                <w:b/>
              </w:rPr>
              <w:t>ART. 7</w:t>
            </w:r>
          </w:p>
        </w:tc>
        <w:tc>
          <w:tcPr>
            <w:tcW w:w="1655" w:type="dxa"/>
            <w:hideMark/>
          </w:tcPr>
          <w:p w:rsidR="00C759E2" w:rsidRPr="00E87D62" w:rsidRDefault="00C759E2" w:rsidP="006A3DF1">
            <w:pPr>
              <w:rPr>
                <w:rFonts w:ascii="Arial" w:hAnsi="Arial" w:cs="Arial"/>
                <w:b/>
                <w:bCs/>
              </w:rPr>
            </w:pPr>
            <w:r w:rsidRPr="00E87D62">
              <w:rPr>
                <w:rFonts w:ascii="Arial" w:hAnsi="Arial" w:cs="Arial"/>
                <w:b/>
              </w:rPr>
              <w:t>SPEDIZIONE</w:t>
            </w:r>
          </w:p>
        </w:tc>
      </w:tr>
    </w:tbl>
    <w:p w:rsidR="00BA1788" w:rsidRPr="00E87D62" w:rsidRDefault="00BA1788" w:rsidP="00BA1788">
      <w:pPr>
        <w:pStyle w:val="Testonormale"/>
        <w:tabs>
          <w:tab w:val="left" w:pos="567"/>
          <w:tab w:val="left" w:pos="851"/>
        </w:tabs>
        <w:jc w:val="both"/>
        <w:rPr>
          <w:rFonts w:ascii="Arial" w:hAnsi="Arial" w:cs="Arial"/>
        </w:rPr>
      </w:pPr>
      <w:r w:rsidRPr="00E87D62">
        <w:rPr>
          <w:rFonts w:ascii="Arial" w:hAnsi="Arial" w:cs="Arial"/>
          <w:bCs/>
        </w:rPr>
        <w:t xml:space="preserve">La consegna dei </w:t>
      </w:r>
      <w:r>
        <w:rPr>
          <w:rFonts w:ascii="Arial" w:hAnsi="Arial" w:cs="Arial"/>
          <w:bCs/>
        </w:rPr>
        <w:t>prodotti dovrà avvenire entro 15 gg. dalla ricezione degli ordini secondo le modalità e negli orari stabiliti dell’Azienda Ospedaliera, salvo diverso calendario opportunamente e preventivamente concordato dalla notifica in casi di urgenza.</w:t>
      </w:r>
      <w:r w:rsidRPr="00E87D62">
        <w:rPr>
          <w:rFonts w:ascii="Arial" w:hAnsi="Arial" w:cs="Arial"/>
          <w:snapToGrid w:val="0"/>
        </w:rPr>
        <w:t xml:space="preserve"> </w:t>
      </w:r>
    </w:p>
    <w:p w:rsidR="00C759E2" w:rsidRPr="00E87D62" w:rsidRDefault="00C759E2" w:rsidP="00C759E2">
      <w:pPr>
        <w:pStyle w:val="E"/>
        <w:rPr>
          <w:rFonts w:cs="Arial"/>
        </w:rPr>
      </w:pPr>
      <w:r>
        <w:rPr>
          <w:rFonts w:cs="Arial"/>
        </w:rPr>
        <w:t>Non saranno</w:t>
      </w:r>
      <w:r w:rsidR="00B535AA">
        <w:rPr>
          <w:rFonts w:cs="Arial"/>
        </w:rPr>
        <w:t xml:space="preserve"> </w:t>
      </w:r>
      <w:r w:rsidRPr="00E87D62">
        <w:rPr>
          <w:rFonts w:cs="Arial"/>
        </w:rPr>
        <w:t xml:space="preserve">riconosciute spese che non abbiano riportato la preventiva approvazione dell’Azienda. Gli imballi, in particolare, dovranno rispondere alla speciale normativa vigente per ciascuno di essi. La fornitura rifiutata dovrà essere immediatamente ritirata a cura e spese dell’Impresa ed, in ogni caso, dal momento in cui verrà comunicato il rifiuto, Il controllo della merce nella fase di accertare la corrispondenza della qualità e delle caratteristiche richieste offerte, sarà effettuato dal personale dal responsabile dell’U.O. utilizzatrice. La fornitura dovrà essere espletata in conformità a quanto previsto nella lettera d’invito, nel capitolato e dalla vigente normativa in materia. </w:t>
      </w:r>
    </w:p>
    <w:p w:rsidR="00C759E2" w:rsidRPr="00E87D62" w:rsidRDefault="00C759E2" w:rsidP="00C759E2">
      <w:pPr>
        <w:pStyle w:val="E"/>
        <w:rPr>
          <w:rFonts w:cs="Arial"/>
        </w:rPr>
      </w:pPr>
    </w:p>
    <w:tbl>
      <w:tblPr>
        <w:tblW w:w="0" w:type="auto"/>
        <w:tblLook w:val="00BF"/>
      </w:tblPr>
      <w:tblGrid>
        <w:gridCol w:w="959"/>
        <w:gridCol w:w="8895"/>
      </w:tblGrid>
      <w:tr w:rsidR="00C759E2" w:rsidRPr="00E87D62" w:rsidTr="006A3DF1">
        <w:tc>
          <w:tcPr>
            <w:tcW w:w="959" w:type="dxa"/>
            <w:hideMark/>
          </w:tcPr>
          <w:p w:rsidR="00C759E2" w:rsidRPr="00E87D62" w:rsidRDefault="00C759E2" w:rsidP="006A3DF1">
            <w:pPr>
              <w:rPr>
                <w:rFonts w:ascii="Arial" w:hAnsi="Arial" w:cs="Arial"/>
                <w:b/>
                <w:bCs/>
              </w:rPr>
            </w:pPr>
            <w:r w:rsidRPr="00E87D62">
              <w:rPr>
                <w:rFonts w:ascii="Arial" w:hAnsi="Arial" w:cs="Arial"/>
                <w:b/>
              </w:rPr>
              <w:t>ART. 8</w:t>
            </w:r>
          </w:p>
        </w:tc>
        <w:tc>
          <w:tcPr>
            <w:tcW w:w="8895" w:type="dxa"/>
            <w:hideMark/>
          </w:tcPr>
          <w:p w:rsidR="00C759E2" w:rsidRPr="00E87D62" w:rsidRDefault="00C759E2" w:rsidP="006A3DF1">
            <w:pPr>
              <w:rPr>
                <w:rFonts w:ascii="Arial" w:hAnsi="Arial" w:cs="Arial"/>
                <w:b/>
                <w:bCs/>
              </w:rPr>
            </w:pPr>
            <w:r w:rsidRPr="00E87D62">
              <w:rPr>
                <w:rFonts w:ascii="Arial" w:hAnsi="Arial" w:cs="Arial"/>
                <w:b/>
              </w:rPr>
              <w:t>RITARDO,  MANCATA CONSEGNA DEI BENI – PENALITA’</w:t>
            </w:r>
          </w:p>
        </w:tc>
      </w:tr>
    </w:tbl>
    <w:p w:rsidR="00E24EB1" w:rsidRPr="00E87D62" w:rsidRDefault="00E24EB1" w:rsidP="00E24EB1">
      <w:pPr>
        <w:pStyle w:val="Testonormale"/>
        <w:tabs>
          <w:tab w:val="left" w:pos="567"/>
          <w:tab w:val="left" w:pos="851"/>
        </w:tabs>
        <w:jc w:val="both"/>
        <w:rPr>
          <w:rFonts w:ascii="Arial" w:hAnsi="Arial" w:cs="Arial"/>
        </w:rPr>
      </w:pPr>
      <w:r w:rsidRPr="00E87D62">
        <w:rPr>
          <w:rFonts w:ascii="Arial" w:hAnsi="Arial" w:cs="Arial"/>
          <w:bCs/>
        </w:rPr>
        <w:t xml:space="preserve">La consegna dei </w:t>
      </w:r>
      <w:r>
        <w:rPr>
          <w:rFonts w:ascii="Arial" w:hAnsi="Arial" w:cs="Arial"/>
          <w:bCs/>
        </w:rPr>
        <w:t>prodotti dovrà avvenire entro 15 gg. dalla ricezione degli ordini secondo le modalità e negli orari stabiliti dell’Azienda Ospedaliera, salvo diverso calendario opportunamente e preventivamente concordato dalla notifica in casi di urgenza.</w:t>
      </w:r>
      <w:r w:rsidRPr="00E87D62">
        <w:rPr>
          <w:rFonts w:ascii="Arial" w:hAnsi="Arial" w:cs="Arial"/>
          <w:snapToGrid w:val="0"/>
        </w:rPr>
        <w:t xml:space="preserve"> </w:t>
      </w:r>
    </w:p>
    <w:p w:rsidR="00C759E2" w:rsidRPr="00E87D62" w:rsidRDefault="00C759E2" w:rsidP="00C759E2">
      <w:pPr>
        <w:pStyle w:val="E"/>
        <w:rPr>
          <w:rFonts w:cs="Arial"/>
        </w:rPr>
      </w:pPr>
      <w:r w:rsidRPr="00E87D62">
        <w:rPr>
          <w:rFonts w:cs="Arial"/>
        </w:rPr>
        <w:t>In caso di consegna in luoghi diversi da quelli indicati negli ordinativi (direttamente nei reparti, servizi od altro) si declina si d’ora ogni responsabilità in ordine al ritardo o mancato pagamento delle relative fatture.</w:t>
      </w:r>
    </w:p>
    <w:p w:rsidR="00C759E2" w:rsidRPr="00E87D62" w:rsidRDefault="00C759E2" w:rsidP="00C759E2">
      <w:pPr>
        <w:pStyle w:val="E"/>
        <w:rPr>
          <w:rFonts w:cs="Arial"/>
        </w:rPr>
      </w:pPr>
      <w:r w:rsidRPr="00E87D62">
        <w:rPr>
          <w:rFonts w:cs="Arial"/>
        </w:rPr>
        <w:t>In caso di mancata puntuale consegna entro il termine previsto, l’Amministrazione applicherà a carico della ditta inadempiente una penale dell’1</w:t>
      </w:r>
      <w:r w:rsidR="00653E0C">
        <w:rPr>
          <w:rFonts w:cs="Arial"/>
        </w:rPr>
        <w:t xml:space="preserve"> per mille</w:t>
      </w:r>
      <w:r w:rsidRPr="00E87D62">
        <w:rPr>
          <w:rFonts w:cs="Arial"/>
        </w:rPr>
        <w:t xml:space="preserve"> dell’importo complessivo per ogni giorno di ritardo, oltre l’eventuale maggiore spesa sostenuta per l’acquisto presso altra ditta, utilizzando il deposito cauzionale e/o eventuali crediti vantati dalla ditta ed oltre il rimborso per eventuali danni subiti dall’Azienda a causa di tale comportamento. L’Azienda,inoltre, si riserva la facoltà dopo formale ingiunzione a mezzo lettera raccomandata con avviso di ricevimento rimasta senza effetto, di disporre  l’esecuzione in economia in tutto o in parte della fornitura a spese dell’Impresa inadempiente, salvo in ogni caso il rifacimento del danno derivante dal ritardo. Dopo tre inadempienze da parte dell’Impresa, anche se non consecutive, è in facoltà dell’Azienda dichiarare risolto il contratto di fornitura.</w:t>
      </w:r>
    </w:p>
    <w:p w:rsidR="00C759E2" w:rsidRPr="00E87D62" w:rsidRDefault="00C759E2" w:rsidP="00C759E2">
      <w:pPr>
        <w:pStyle w:val="E"/>
        <w:rPr>
          <w:rFonts w:cs="Arial"/>
        </w:rPr>
      </w:pPr>
    </w:p>
    <w:tbl>
      <w:tblPr>
        <w:tblW w:w="0" w:type="auto"/>
        <w:tblLook w:val="00BF"/>
      </w:tblPr>
      <w:tblGrid>
        <w:gridCol w:w="930"/>
        <w:gridCol w:w="6198"/>
      </w:tblGrid>
      <w:tr w:rsidR="00C759E2" w:rsidRPr="00E87D62" w:rsidTr="006A3DF1">
        <w:tc>
          <w:tcPr>
            <w:tcW w:w="930" w:type="dxa"/>
            <w:hideMark/>
          </w:tcPr>
          <w:p w:rsidR="00E94CB9" w:rsidRDefault="00E94CB9" w:rsidP="006A3DF1">
            <w:pPr>
              <w:rPr>
                <w:rFonts w:ascii="Arial" w:hAnsi="Arial" w:cs="Arial"/>
                <w:b/>
              </w:rPr>
            </w:pPr>
          </w:p>
          <w:p w:rsidR="00C759E2" w:rsidRPr="00E87D62" w:rsidRDefault="00C759E2" w:rsidP="006A3DF1">
            <w:pPr>
              <w:rPr>
                <w:rFonts w:ascii="Arial" w:hAnsi="Arial" w:cs="Arial"/>
                <w:b/>
                <w:bCs/>
              </w:rPr>
            </w:pPr>
            <w:r w:rsidRPr="00E87D62">
              <w:rPr>
                <w:rFonts w:ascii="Arial" w:hAnsi="Arial" w:cs="Arial"/>
                <w:b/>
              </w:rPr>
              <w:lastRenderedPageBreak/>
              <w:t>ART. 9</w:t>
            </w:r>
          </w:p>
        </w:tc>
        <w:tc>
          <w:tcPr>
            <w:tcW w:w="6198" w:type="dxa"/>
            <w:hideMark/>
          </w:tcPr>
          <w:p w:rsidR="00E94CB9" w:rsidRDefault="00E94CB9" w:rsidP="006A3DF1">
            <w:pPr>
              <w:ind w:right="-1517"/>
              <w:rPr>
                <w:rFonts w:ascii="Arial" w:hAnsi="Arial" w:cs="Arial"/>
                <w:b/>
              </w:rPr>
            </w:pPr>
          </w:p>
          <w:p w:rsidR="00C759E2" w:rsidRPr="00E87D62" w:rsidRDefault="00C759E2" w:rsidP="006A3DF1">
            <w:pPr>
              <w:ind w:right="-1517"/>
              <w:rPr>
                <w:rFonts w:ascii="Arial" w:hAnsi="Arial" w:cs="Arial"/>
                <w:b/>
                <w:bCs/>
              </w:rPr>
            </w:pPr>
            <w:r w:rsidRPr="00E87D62">
              <w:rPr>
                <w:rFonts w:ascii="Arial" w:hAnsi="Arial" w:cs="Arial"/>
                <w:b/>
              </w:rPr>
              <w:lastRenderedPageBreak/>
              <w:t>ACCERTAMENTO DEI QUANTITATIVI DEI BENI</w:t>
            </w:r>
          </w:p>
        </w:tc>
      </w:tr>
    </w:tbl>
    <w:p w:rsidR="00C759E2" w:rsidRPr="00E87D62" w:rsidRDefault="00C759E2" w:rsidP="00C759E2">
      <w:pPr>
        <w:jc w:val="both"/>
        <w:rPr>
          <w:rFonts w:ascii="Arial" w:hAnsi="Arial" w:cs="Arial"/>
        </w:rPr>
      </w:pPr>
      <w:r w:rsidRPr="00E87D62">
        <w:rPr>
          <w:rFonts w:ascii="Arial" w:hAnsi="Arial" w:cs="Arial"/>
        </w:rPr>
        <w:lastRenderedPageBreak/>
        <w:t>La merce dovrà essere fornita nei quantitativi richiesti. Eventuali eccedenze non autorizzate non saranno accettate. Non saranno riconosciute forniture in mancanza dei corrispondenti ordini scritti emessi dall’Azienda Ospedaliera.</w:t>
      </w:r>
    </w:p>
    <w:p w:rsidR="00C759E2" w:rsidRPr="00E87D62" w:rsidRDefault="00C759E2" w:rsidP="00C759E2">
      <w:pPr>
        <w:jc w:val="both"/>
        <w:rPr>
          <w:rFonts w:ascii="Arial" w:hAnsi="Arial" w:cs="Arial"/>
        </w:rPr>
      </w:pPr>
    </w:p>
    <w:tbl>
      <w:tblPr>
        <w:tblW w:w="0" w:type="auto"/>
        <w:tblLook w:val="00BF"/>
      </w:tblPr>
      <w:tblGrid>
        <w:gridCol w:w="1027"/>
        <w:gridCol w:w="1671"/>
      </w:tblGrid>
      <w:tr w:rsidR="00C759E2" w:rsidRPr="00E87D62" w:rsidTr="006A3DF1">
        <w:tc>
          <w:tcPr>
            <w:tcW w:w="1027" w:type="dxa"/>
            <w:hideMark/>
          </w:tcPr>
          <w:p w:rsidR="00C759E2" w:rsidRPr="00E87D62" w:rsidRDefault="00C759E2" w:rsidP="006A3DF1">
            <w:pPr>
              <w:rPr>
                <w:rFonts w:ascii="Arial" w:hAnsi="Arial" w:cs="Arial"/>
                <w:b/>
                <w:bCs/>
              </w:rPr>
            </w:pPr>
            <w:r w:rsidRPr="00E87D62">
              <w:rPr>
                <w:rFonts w:ascii="Arial" w:hAnsi="Arial" w:cs="Arial"/>
                <w:b/>
              </w:rPr>
              <w:t>ART. 10</w:t>
            </w:r>
          </w:p>
        </w:tc>
        <w:tc>
          <w:tcPr>
            <w:tcW w:w="1671" w:type="dxa"/>
            <w:hideMark/>
          </w:tcPr>
          <w:p w:rsidR="00C759E2" w:rsidRPr="00E87D62" w:rsidRDefault="00C759E2" w:rsidP="006A3DF1">
            <w:pPr>
              <w:rPr>
                <w:rFonts w:ascii="Arial" w:hAnsi="Arial" w:cs="Arial"/>
                <w:b/>
                <w:bCs/>
              </w:rPr>
            </w:pPr>
            <w:r w:rsidRPr="00E87D62">
              <w:rPr>
                <w:rFonts w:ascii="Arial" w:hAnsi="Arial" w:cs="Arial"/>
                <w:b/>
              </w:rPr>
              <w:t>PAGAMENTO</w:t>
            </w:r>
          </w:p>
        </w:tc>
      </w:tr>
    </w:tbl>
    <w:p w:rsidR="00C759E2" w:rsidRPr="00E87D62" w:rsidRDefault="00C759E2" w:rsidP="00C759E2">
      <w:pPr>
        <w:jc w:val="both"/>
        <w:rPr>
          <w:rFonts w:ascii="Arial" w:hAnsi="Arial" w:cs="Arial"/>
        </w:rPr>
      </w:pPr>
      <w:r w:rsidRPr="00E87D62">
        <w:rPr>
          <w:rFonts w:ascii="Arial" w:hAnsi="Arial" w:cs="Arial"/>
        </w:rPr>
        <w:t>Il pagamento della fornitura avverrà a mezzo mandato entro 60 gg. dalla data in cui la fattura è pervenuta sempre che tutte le condizioni della fornitura siano state rispettate. La data di arrivo della fattura è attestata dal timbro di arrivo apposto dal Protocollo Generale dell’Azienda. Le fatture dovranno essere corredate dalle bolle di consegna e spedite all’Azienda e sulle stesse dovranno essere ci</w:t>
      </w:r>
      <w:r w:rsidRPr="00E87D62">
        <w:rPr>
          <w:rFonts w:ascii="Arial" w:hAnsi="Arial" w:cs="Arial"/>
        </w:rPr>
        <w:softHyphen/>
        <w:t>tati il numero e la data della delibera. Sulla fattura dovrà essere indicato il Co</w:t>
      </w:r>
      <w:r w:rsidRPr="00E87D62">
        <w:rPr>
          <w:rFonts w:ascii="Arial" w:hAnsi="Arial" w:cs="Arial"/>
        </w:rPr>
        <w:softHyphen/>
        <w:t>dice Fiscale dell’Impresa.</w:t>
      </w:r>
    </w:p>
    <w:p w:rsidR="00C759E2" w:rsidRPr="00E87D62" w:rsidRDefault="00C759E2" w:rsidP="00C759E2">
      <w:pPr>
        <w:jc w:val="both"/>
        <w:rPr>
          <w:rFonts w:ascii="Arial" w:hAnsi="Arial" w:cs="Arial"/>
        </w:rPr>
      </w:pPr>
      <w:r w:rsidRPr="00E87D62">
        <w:rPr>
          <w:rFonts w:ascii="Arial" w:hAnsi="Arial" w:cs="Arial"/>
        </w:rPr>
        <w:t>Nel caso in cui sia notificato l’ordine per l’immediata fornitura e venga poi meno l’esecutività a norma di legge del contratto, l’Impresa non avrà diritto che al pagamento della provvista effettivamente eseguita ai prezzi stabiliti in con</w:t>
      </w:r>
      <w:r w:rsidRPr="00E87D62">
        <w:rPr>
          <w:rFonts w:ascii="Arial" w:hAnsi="Arial" w:cs="Arial"/>
        </w:rPr>
        <w:softHyphen/>
        <w:t>tratto, escluso ogni altro compenso o indennizzo.</w:t>
      </w:r>
    </w:p>
    <w:p w:rsidR="00C759E2" w:rsidRPr="00E87D62" w:rsidRDefault="00C759E2" w:rsidP="00C759E2">
      <w:pPr>
        <w:jc w:val="both"/>
        <w:rPr>
          <w:rFonts w:ascii="Arial" w:hAnsi="Arial" w:cs="Arial"/>
        </w:rPr>
      </w:pPr>
    </w:p>
    <w:tbl>
      <w:tblPr>
        <w:tblW w:w="0" w:type="auto"/>
        <w:tblLook w:val="00BF"/>
      </w:tblPr>
      <w:tblGrid>
        <w:gridCol w:w="1064"/>
        <w:gridCol w:w="6784"/>
      </w:tblGrid>
      <w:tr w:rsidR="00C759E2" w:rsidRPr="00E87D62" w:rsidTr="006A3DF1">
        <w:tc>
          <w:tcPr>
            <w:tcW w:w="1064" w:type="dxa"/>
            <w:hideMark/>
          </w:tcPr>
          <w:p w:rsidR="00C759E2" w:rsidRPr="00E87D62" w:rsidRDefault="00C759E2" w:rsidP="006A3DF1">
            <w:pPr>
              <w:rPr>
                <w:rFonts w:ascii="Arial" w:hAnsi="Arial" w:cs="Arial"/>
                <w:b/>
                <w:bCs/>
              </w:rPr>
            </w:pPr>
            <w:r w:rsidRPr="00E87D62">
              <w:rPr>
                <w:rFonts w:ascii="Arial" w:hAnsi="Arial" w:cs="Arial"/>
                <w:b/>
              </w:rPr>
              <w:t>ART. 11</w:t>
            </w:r>
          </w:p>
        </w:tc>
        <w:tc>
          <w:tcPr>
            <w:tcW w:w="6784" w:type="dxa"/>
            <w:hideMark/>
          </w:tcPr>
          <w:p w:rsidR="00C759E2" w:rsidRPr="00E87D62" w:rsidRDefault="00C759E2" w:rsidP="006A3DF1">
            <w:pPr>
              <w:ind w:right="-3253"/>
              <w:rPr>
                <w:rFonts w:ascii="Arial" w:hAnsi="Arial" w:cs="Arial"/>
                <w:b/>
                <w:bCs/>
              </w:rPr>
            </w:pPr>
            <w:r w:rsidRPr="00E87D62">
              <w:rPr>
                <w:rFonts w:ascii="Arial" w:hAnsi="Arial" w:cs="Arial"/>
                <w:b/>
              </w:rPr>
              <w:t>OBBLIGATORIETA’ DEL CONTRATTO</w:t>
            </w:r>
          </w:p>
        </w:tc>
      </w:tr>
    </w:tbl>
    <w:p w:rsidR="00C759E2" w:rsidRPr="00E87D62" w:rsidRDefault="00C759E2" w:rsidP="00C759E2">
      <w:pPr>
        <w:jc w:val="both"/>
        <w:rPr>
          <w:rFonts w:ascii="Arial" w:hAnsi="Arial" w:cs="Arial"/>
        </w:rPr>
      </w:pPr>
      <w:r w:rsidRPr="00E87D62">
        <w:rPr>
          <w:rFonts w:ascii="Arial" w:hAnsi="Arial" w:cs="Arial"/>
        </w:rPr>
        <w:t>La presente offerta-contratto mentre vincola l’Impresa dal momen</w:t>
      </w:r>
      <w:r w:rsidRPr="00E87D62">
        <w:rPr>
          <w:rFonts w:ascii="Arial" w:hAnsi="Arial" w:cs="Arial"/>
        </w:rPr>
        <w:softHyphen/>
        <w:t>to dell’aggiudicazione, avrà effetto nei riguardi dell’Azienda e sarà per essa vinco</w:t>
      </w:r>
      <w:r w:rsidRPr="00E87D62">
        <w:rPr>
          <w:rFonts w:ascii="Arial" w:hAnsi="Arial" w:cs="Arial"/>
        </w:rPr>
        <w:softHyphen/>
        <w:t>lante soltanto dopo divenuto esecutivo, a termine di legge, il rela</w:t>
      </w:r>
      <w:r w:rsidRPr="00E87D62">
        <w:rPr>
          <w:rFonts w:ascii="Arial" w:hAnsi="Arial" w:cs="Arial"/>
        </w:rPr>
        <w:softHyphen/>
        <w:t>tivo prov</w:t>
      </w:r>
      <w:r w:rsidRPr="00E87D62">
        <w:rPr>
          <w:rFonts w:ascii="Arial" w:hAnsi="Arial" w:cs="Arial"/>
        </w:rPr>
        <w:softHyphen/>
        <w:t>vedi</w:t>
      </w:r>
      <w:r w:rsidRPr="00E87D62">
        <w:rPr>
          <w:rFonts w:ascii="Arial" w:hAnsi="Arial" w:cs="Arial"/>
        </w:rPr>
        <w:softHyphen/>
        <w:t>mento deliberativo a conclusione della procedura di gara.</w:t>
      </w:r>
    </w:p>
    <w:p w:rsidR="00C759E2" w:rsidRPr="00E87D62" w:rsidRDefault="00C759E2" w:rsidP="00C759E2">
      <w:pPr>
        <w:jc w:val="both"/>
        <w:rPr>
          <w:rFonts w:ascii="Arial" w:hAnsi="Arial" w:cs="Arial"/>
        </w:rPr>
      </w:pPr>
    </w:p>
    <w:tbl>
      <w:tblPr>
        <w:tblW w:w="0" w:type="auto"/>
        <w:tblLook w:val="00BF"/>
      </w:tblPr>
      <w:tblGrid>
        <w:gridCol w:w="1064"/>
        <w:gridCol w:w="4984"/>
      </w:tblGrid>
      <w:tr w:rsidR="00C759E2" w:rsidRPr="00E87D62" w:rsidTr="006A3DF1">
        <w:tc>
          <w:tcPr>
            <w:tcW w:w="1064" w:type="dxa"/>
            <w:hideMark/>
          </w:tcPr>
          <w:p w:rsidR="00C759E2" w:rsidRPr="00E87D62" w:rsidRDefault="00C759E2" w:rsidP="006A3DF1">
            <w:pPr>
              <w:rPr>
                <w:rFonts w:ascii="Arial" w:hAnsi="Arial" w:cs="Arial"/>
                <w:b/>
                <w:bCs/>
              </w:rPr>
            </w:pPr>
            <w:r w:rsidRPr="00E87D62">
              <w:rPr>
                <w:rFonts w:ascii="Arial" w:hAnsi="Arial" w:cs="Arial"/>
                <w:b/>
              </w:rPr>
              <w:t>ART. 12</w:t>
            </w:r>
          </w:p>
        </w:tc>
        <w:tc>
          <w:tcPr>
            <w:tcW w:w="4984" w:type="dxa"/>
            <w:hideMark/>
          </w:tcPr>
          <w:p w:rsidR="00C759E2" w:rsidRPr="00E87D62" w:rsidRDefault="00C759E2" w:rsidP="006A3DF1">
            <w:pPr>
              <w:ind w:right="-4146"/>
              <w:rPr>
                <w:rFonts w:ascii="Arial" w:hAnsi="Arial" w:cs="Arial"/>
                <w:b/>
                <w:bCs/>
              </w:rPr>
            </w:pPr>
            <w:r w:rsidRPr="00E87D62">
              <w:rPr>
                <w:rFonts w:ascii="Arial" w:hAnsi="Arial" w:cs="Arial"/>
                <w:b/>
              </w:rPr>
              <w:t xml:space="preserve">DIVIETO </w:t>
            </w:r>
            <w:proofErr w:type="spellStart"/>
            <w:r w:rsidRPr="00E87D62">
              <w:rPr>
                <w:rFonts w:ascii="Arial" w:hAnsi="Arial" w:cs="Arial"/>
                <w:b/>
              </w:rPr>
              <w:t>DI</w:t>
            </w:r>
            <w:proofErr w:type="spellEnd"/>
            <w:r w:rsidRPr="00E87D62">
              <w:rPr>
                <w:rFonts w:ascii="Arial" w:hAnsi="Arial" w:cs="Arial"/>
                <w:b/>
              </w:rPr>
              <w:t xml:space="preserve"> SUB-APPALTO</w:t>
            </w:r>
          </w:p>
        </w:tc>
      </w:tr>
    </w:tbl>
    <w:p w:rsidR="00C759E2" w:rsidRPr="00E87D62" w:rsidRDefault="00C759E2" w:rsidP="00C759E2">
      <w:pPr>
        <w:jc w:val="both"/>
        <w:rPr>
          <w:rFonts w:ascii="Arial" w:hAnsi="Arial" w:cs="Arial"/>
        </w:rPr>
      </w:pPr>
      <w:r w:rsidRPr="00E87D62">
        <w:rPr>
          <w:rFonts w:ascii="Arial" w:hAnsi="Arial" w:cs="Arial"/>
        </w:rPr>
        <w:t>E’ fatto espresso divieto di sub-appalto della fornitura o di parte di essa sotto pena di risoluzione del contratto nonché del risarcimento di ogni conseguente danno.</w:t>
      </w:r>
    </w:p>
    <w:p w:rsidR="00C759E2" w:rsidRPr="00E87D62" w:rsidRDefault="00C759E2" w:rsidP="00C759E2">
      <w:pPr>
        <w:jc w:val="both"/>
        <w:rPr>
          <w:rFonts w:ascii="Arial" w:hAnsi="Arial" w:cs="Arial"/>
        </w:rPr>
      </w:pPr>
    </w:p>
    <w:tbl>
      <w:tblPr>
        <w:tblW w:w="0" w:type="auto"/>
        <w:tblLook w:val="00BF"/>
      </w:tblPr>
      <w:tblGrid>
        <w:gridCol w:w="1064"/>
        <w:gridCol w:w="8404"/>
      </w:tblGrid>
      <w:tr w:rsidR="00C759E2" w:rsidRPr="00E87D62" w:rsidTr="006A3DF1">
        <w:tc>
          <w:tcPr>
            <w:tcW w:w="1064" w:type="dxa"/>
            <w:hideMark/>
          </w:tcPr>
          <w:p w:rsidR="00C759E2" w:rsidRPr="00E87D62" w:rsidRDefault="00C759E2" w:rsidP="006A3DF1">
            <w:pPr>
              <w:rPr>
                <w:rFonts w:ascii="Arial" w:hAnsi="Arial" w:cs="Arial"/>
                <w:b/>
                <w:bCs/>
              </w:rPr>
            </w:pPr>
            <w:r w:rsidRPr="00E87D62">
              <w:rPr>
                <w:rFonts w:ascii="Arial" w:hAnsi="Arial" w:cs="Arial"/>
                <w:b/>
              </w:rPr>
              <w:t>ART. 13</w:t>
            </w:r>
          </w:p>
        </w:tc>
        <w:tc>
          <w:tcPr>
            <w:tcW w:w="8404" w:type="dxa"/>
            <w:hideMark/>
          </w:tcPr>
          <w:p w:rsidR="00C759E2" w:rsidRPr="00E87D62" w:rsidRDefault="00C759E2" w:rsidP="006A3DF1">
            <w:pPr>
              <w:rPr>
                <w:rFonts w:ascii="Arial" w:hAnsi="Arial" w:cs="Arial"/>
                <w:b/>
                <w:bCs/>
              </w:rPr>
            </w:pPr>
            <w:r w:rsidRPr="00E87D62">
              <w:rPr>
                <w:rFonts w:ascii="Arial" w:hAnsi="Arial" w:cs="Arial"/>
                <w:b/>
              </w:rPr>
              <w:t xml:space="preserve">VALIDITA’ DELL’OFFERTA </w:t>
            </w:r>
          </w:p>
        </w:tc>
      </w:tr>
    </w:tbl>
    <w:p w:rsidR="00C759E2" w:rsidRPr="00E87D62" w:rsidRDefault="00C759E2" w:rsidP="00C759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r w:rsidRPr="00E87D62">
        <w:rPr>
          <w:rFonts w:ascii="Arial" w:hAnsi="Arial" w:cs="Arial"/>
        </w:rPr>
        <w:t>L'offerta non potrà avere validità inferiore a 180 giorni, decorrenti dalla data di apertura delle buste.</w:t>
      </w:r>
    </w:p>
    <w:p w:rsidR="00C759E2" w:rsidRPr="00E87D62" w:rsidRDefault="00C759E2" w:rsidP="00C759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r w:rsidRPr="00E87D62">
        <w:rPr>
          <w:rFonts w:ascii="Arial" w:hAnsi="Arial" w:cs="Arial"/>
        </w:rPr>
        <w:t>I prezzi offerti si intendono validi, fissi ed invariabili, fino alla completa esecuzione del contratto. L'offerta presentata non potrà essere ritirata, né sostituita con altra successiva;</w:t>
      </w:r>
    </w:p>
    <w:p w:rsidR="00C759E2" w:rsidRPr="00E87D62" w:rsidRDefault="00C759E2" w:rsidP="00C759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p>
    <w:p w:rsidR="00C759E2" w:rsidRPr="00E87D62" w:rsidRDefault="00C759E2" w:rsidP="00C759E2">
      <w:pPr>
        <w:jc w:val="both"/>
        <w:rPr>
          <w:rFonts w:ascii="Arial" w:hAnsi="Arial" w:cs="Arial"/>
          <w:b/>
        </w:rPr>
      </w:pPr>
      <w:r w:rsidRPr="00E87D62">
        <w:rPr>
          <w:rFonts w:ascii="Arial" w:hAnsi="Arial" w:cs="Arial"/>
          <w:b/>
        </w:rPr>
        <w:t>Art. 14</w:t>
      </w:r>
      <w:r w:rsidRPr="00E87D62">
        <w:rPr>
          <w:rFonts w:ascii="Arial" w:hAnsi="Arial" w:cs="Arial"/>
        </w:rPr>
        <w:t xml:space="preserve">    </w:t>
      </w:r>
      <w:r w:rsidRPr="00E87D62">
        <w:rPr>
          <w:rFonts w:ascii="Arial" w:hAnsi="Arial" w:cs="Arial"/>
          <w:b/>
        </w:rPr>
        <w:t>FALLIMENTO – SUCCESSIONE O CESSIONE DELL’IMPRESA</w:t>
      </w:r>
    </w:p>
    <w:p w:rsidR="00C759E2" w:rsidRPr="00E87D62" w:rsidRDefault="00C759E2" w:rsidP="00C759E2">
      <w:pPr>
        <w:jc w:val="both"/>
        <w:rPr>
          <w:rFonts w:ascii="Arial" w:hAnsi="Arial" w:cs="Arial"/>
        </w:rPr>
      </w:pPr>
      <w:r w:rsidRPr="00E87D62">
        <w:rPr>
          <w:rFonts w:ascii="Arial" w:hAnsi="Arial" w:cs="Arial"/>
        </w:rPr>
        <w:t>L’appalto si intende risolto in caso di fallimento, anche a seguito di concor</w:t>
      </w:r>
      <w:r w:rsidRPr="00E87D62">
        <w:rPr>
          <w:rFonts w:ascii="Arial" w:hAnsi="Arial" w:cs="Arial"/>
        </w:rPr>
        <w:softHyphen/>
        <w:t>dato o di concordato preventivo dell’Impresa. In caso di decesso del titolare dell’Impresa, l’Azienda può consentire la prosecuzione del rapporto contrat</w:t>
      </w:r>
      <w:r w:rsidRPr="00E87D62">
        <w:rPr>
          <w:rFonts w:ascii="Arial" w:hAnsi="Arial" w:cs="Arial"/>
        </w:rPr>
        <w:softHyphen/>
        <w:t xml:space="preserve">tuale da parte degli eredi oppure, a suo insindacabile giudizio, dichiarare con semplice provvedimento amministrativo, risolto l’impegno assunto dal de </w:t>
      </w:r>
      <w:proofErr w:type="spellStart"/>
      <w:r w:rsidRPr="00E87D62">
        <w:rPr>
          <w:rFonts w:ascii="Arial" w:hAnsi="Arial" w:cs="Arial"/>
        </w:rPr>
        <w:t>cuius</w:t>
      </w:r>
      <w:proofErr w:type="spellEnd"/>
      <w:r w:rsidRPr="00E87D62">
        <w:rPr>
          <w:rFonts w:ascii="Arial" w:hAnsi="Arial" w:cs="Arial"/>
        </w:rPr>
        <w:t>. Il consenso scritto dell’Azienda è analogamente necessario per il prosieguo del rapporto contrattuale in caso di cessione dell’Azienda fornitrice.</w:t>
      </w:r>
    </w:p>
    <w:p w:rsidR="00C759E2" w:rsidRPr="00E87D62" w:rsidRDefault="00C759E2" w:rsidP="00C759E2">
      <w:pPr>
        <w:jc w:val="both"/>
        <w:rPr>
          <w:rFonts w:ascii="Arial" w:hAnsi="Arial" w:cs="Arial"/>
        </w:rPr>
      </w:pPr>
    </w:p>
    <w:tbl>
      <w:tblPr>
        <w:tblW w:w="0" w:type="auto"/>
        <w:tblLook w:val="00BF"/>
      </w:tblPr>
      <w:tblGrid>
        <w:gridCol w:w="1064"/>
        <w:gridCol w:w="3544"/>
      </w:tblGrid>
      <w:tr w:rsidR="00C759E2" w:rsidRPr="00E87D62" w:rsidTr="006A3DF1">
        <w:tc>
          <w:tcPr>
            <w:tcW w:w="1064" w:type="dxa"/>
            <w:hideMark/>
          </w:tcPr>
          <w:p w:rsidR="00C759E2" w:rsidRPr="00E87D62" w:rsidRDefault="00C759E2" w:rsidP="006A3DF1">
            <w:pPr>
              <w:rPr>
                <w:rFonts w:ascii="Arial" w:hAnsi="Arial" w:cs="Arial"/>
                <w:b/>
                <w:bCs/>
              </w:rPr>
            </w:pPr>
            <w:r w:rsidRPr="00E87D62">
              <w:rPr>
                <w:rFonts w:ascii="Arial" w:hAnsi="Arial" w:cs="Arial"/>
                <w:b/>
              </w:rPr>
              <w:t>ART. 15</w:t>
            </w:r>
          </w:p>
        </w:tc>
        <w:tc>
          <w:tcPr>
            <w:tcW w:w="3544" w:type="dxa"/>
            <w:hideMark/>
          </w:tcPr>
          <w:p w:rsidR="00C759E2" w:rsidRPr="00E87D62" w:rsidRDefault="00C759E2" w:rsidP="006A3DF1">
            <w:pPr>
              <w:ind w:right="-4050"/>
              <w:rPr>
                <w:rFonts w:ascii="Arial" w:hAnsi="Arial" w:cs="Arial"/>
                <w:b/>
                <w:bCs/>
              </w:rPr>
            </w:pPr>
            <w:r w:rsidRPr="00E87D62">
              <w:rPr>
                <w:rFonts w:ascii="Arial" w:hAnsi="Arial" w:cs="Arial"/>
                <w:b/>
              </w:rPr>
              <w:t>FORO COMPETENTE</w:t>
            </w:r>
          </w:p>
        </w:tc>
      </w:tr>
    </w:tbl>
    <w:p w:rsidR="00C759E2" w:rsidRPr="00E87D62" w:rsidRDefault="00C759E2" w:rsidP="00C759E2">
      <w:pPr>
        <w:jc w:val="both"/>
        <w:rPr>
          <w:rFonts w:ascii="Arial" w:hAnsi="Arial" w:cs="Arial"/>
        </w:rPr>
      </w:pPr>
      <w:r w:rsidRPr="00E87D62">
        <w:rPr>
          <w:rFonts w:ascii="Arial" w:hAnsi="Arial" w:cs="Arial"/>
        </w:rPr>
        <w:t>In caso di controversie è competente il Foro di Cosenza.</w:t>
      </w:r>
    </w:p>
    <w:p w:rsidR="00C759E2" w:rsidRPr="00E87D62" w:rsidRDefault="00C759E2" w:rsidP="00C759E2">
      <w:pPr>
        <w:jc w:val="both"/>
        <w:rPr>
          <w:rFonts w:ascii="Arial" w:hAnsi="Arial" w:cs="Arial"/>
        </w:rPr>
      </w:pPr>
    </w:p>
    <w:p w:rsidR="00C759E2" w:rsidRPr="00E87D62" w:rsidRDefault="00C759E2" w:rsidP="00C759E2">
      <w:pPr>
        <w:rPr>
          <w:rFonts w:ascii="Arial" w:hAnsi="Arial" w:cs="Arial"/>
          <w:b/>
        </w:rPr>
      </w:pPr>
      <w:r w:rsidRPr="00E87D62">
        <w:rPr>
          <w:rFonts w:ascii="Arial" w:hAnsi="Arial" w:cs="Arial"/>
          <w:b/>
        </w:rPr>
        <w:t>ART.   16   SPESE</w:t>
      </w:r>
    </w:p>
    <w:tbl>
      <w:tblPr>
        <w:tblW w:w="0" w:type="auto"/>
        <w:tblLook w:val="00BF"/>
      </w:tblPr>
      <w:tblGrid>
        <w:gridCol w:w="1064"/>
        <w:gridCol w:w="1005"/>
      </w:tblGrid>
      <w:tr w:rsidR="00C759E2" w:rsidRPr="00E87D62" w:rsidTr="006A3DF1">
        <w:tc>
          <w:tcPr>
            <w:tcW w:w="1064" w:type="dxa"/>
            <w:hideMark/>
          </w:tcPr>
          <w:p w:rsidR="00C759E2" w:rsidRPr="00E87D62" w:rsidRDefault="00C759E2" w:rsidP="006A3DF1">
            <w:pPr>
              <w:rPr>
                <w:rFonts w:ascii="Arial" w:hAnsi="Arial" w:cs="Arial"/>
                <w:b/>
                <w:bCs/>
              </w:rPr>
            </w:pPr>
          </w:p>
        </w:tc>
        <w:tc>
          <w:tcPr>
            <w:tcW w:w="1005" w:type="dxa"/>
            <w:hideMark/>
          </w:tcPr>
          <w:p w:rsidR="00C759E2" w:rsidRPr="00E87D62" w:rsidRDefault="00C759E2" w:rsidP="006A3DF1">
            <w:pPr>
              <w:rPr>
                <w:rFonts w:ascii="Arial" w:hAnsi="Arial" w:cs="Arial"/>
                <w:b/>
                <w:bCs/>
              </w:rPr>
            </w:pPr>
          </w:p>
        </w:tc>
      </w:tr>
    </w:tbl>
    <w:p w:rsidR="00C759E2" w:rsidRPr="00E87D62" w:rsidRDefault="00C759E2" w:rsidP="00C759E2">
      <w:pPr>
        <w:jc w:val="both"/>
        <w:rPr>
          <w:rFonts w:ascii="Arial" w:hAnsi="Arial" w:cs="Arial"/>
        </w:rPr>
      </w:pPr>
      <w:r w:rsidRPr="00E87D62">
        <w:rPr>
          <w:rFonts w:ascii="Arial" w:hAnsi="Arial" w:cs="Arial"/>
        </w:rPr>
        <w:t>Sono a carico dell’Impresa tutte le spese di aggiudicazione, contratto e con</w:t>
      </w:r>
      <w:r w:rsidRPr="00E87D62">
        <w:rPr>
          <w:rFonts w:ascii="Arial" w:hAnsi="Arial" w:cs="Arial"/>
        </w:rPr>
        <w:softHyphen/>
        <w:t>se</w:t>
      </w:r>
      <w:r w:rsidRPr="00E87D62">
        <w:rPr>
          <w:rFonts w:ascii="Arial" w:hAnsi="Arial" w:cs="Arial"/>
        </w:rPr>
        <w:softHyphen/>
        <w:t>guenti, nessuna esclusa.</w:t>
      </w:r>
    </w:p>
    <w:p w:rsidR="00C759E2" w:rsidRPr="00E87D62" w:rsidRDefault="00C759E2" w:rsidP="00C759E2">
      <w:pPr>
        <w:jc w:val="both"/>
        <w:rPr>
          <w:rFonts w:ascii="Arial" w:hAnsi="Arial" w:cs="Arial"/>
        </w:rPr>
      </w:pPr>
    </w:p>
    <w:p w:rsidR="00C759E2" w:rsidRPr="00E87D62" w:rsidRDefault="00C759E2" w:rsidP="00C759E2">
      <w:pPr>
        <w:jc w:val="both"/>
        <w:rPr>
          <w:rFonts w:ascii="Arial" w:hAnsi="Arial" w:cs="Arial"/>
          <w:b/>
        </w:rPr>
      </w:pPr>
      <w:r w:rsidRPr="00E87D62">
        <w:rPr>
          <w:rFonts w:ascii="Arial" w:hAnsi="Arial" w:cs="Arial"/>
          <w:b/>
        </w:rPr>
        <w:t>ART. 17   RESPONSABILITA’ DEL FORNITORE</w:t>
      </w:r>
    </w:p>
    <w:tbl>
      <w:tblPr>
        <w:tblW w:w="0" w:type="auto"/>
        <w:tblLook w:val="00BF"/>
      </w:tblPr>
      <w:tblGrid>
        <w:gridCol w:w="1101"/>
        <w:gridCol w:w="5667"/>
      </w:tblGrid>
      <w:tr w:rsidR="00C759E2" w:rsidRPr="00E87D62" w:rsidTr="006A3DF1">
        <w:tc>
          <w:tcPr>
            <w:tcW w:w="1101" w:type="dxa"/>
            <w:hideMark/>
          </w:tcPr>
          <w:p w:rsidR="00C759E2" w:rsidRPr="00E87D62" w:rsidRDefault="00C759E2" w:rsidP="006A3DF1">
            <w:pPr>
              <w:rPr>
                <w:rFonts w:ascii="Arial" w:hAnsi="Arial" w:cs="Arial"/>
                <w:b/>
                <w:bCs/>
              </w:rPr>
            </w:pPr>
          </w:p>
        </w:tc>
        <w:tc>
          <w:tcPr>
            <w:tcW w:w="5667" w:type="dxa"/>
            <w:hideMark/>
          </w:tcPr>
          <w:p w:rsidR="00C759E2" w:rsidRPr="00E87D62" w:rsidRDefault="00C759E2" w:rsidP="006A3DF1">
            <w:pPr>
              <w:ind w:right="-3318"/>
              <w:rPr>
                <w:rFonts w:ascii="Arial" w:hAnsi="Arial" w:cs="Arial"/>
                <w:b/>
                <w:bCs/>
              </w:rPr>
            </w:pPr>
          </w:p>
        </w:tc>
      </w:tr>
    </w:tbl>
    <w:p w:rsidR="00C759E2" w:rsidRPr="00E87D62" w:rsidRDefault="00C759E2" w:rsidP="00C759E2">
      <w:pPr>
        <w:jc w:val="both"/>
        <w:rPr>
          <w:rFonts w:ascii="Arial" w:hAnsi="Arial" w:cs="Arial"/>
        </w:rPr>
      </w:pPr>
      <w:r w:rsidRPr="00E87D62">
        <w:rPr>
          <w:rFonts w:ascii="Arial" w:hAnsi="Arial" w:cs="Arial"/>
        </w:rPr>
        <w:t>L’appaltatore si assumerà la responsabilità per danni a persone, sia a terzi che propri dipendenti e cose che dovessero verificarsi durante l’esecuzione del presente appalto, tenendo in ogni caso sollevati da ogni responsabilità l’appaltante unitamente ai propri tecnici.</w:t>
      </w:r>
    </w:p>
    <w:p w:rsidR="00C759E2" w:rsidRPr="00E87D62" w:rsidRDefault="00C759E2" w:rsidP="00C759E2">
      <w:pPr>
        <w:jc w:val="both"/>
        <w:rPr>
          <w:rFonts w:ascii="Arial" w:hAnsi="Arial" w:cs="Arial"/>
        </w:rPr>
      </w:pPr>
    </w:p>
    <w:p w:rsidR="00C759E2" w:rsidRPr="00E87D62" w:rsidRDefault="00C759E2" w:rsidP="00C759E2">
      <w:pPr>
        <w:jc w:val="both"/>
        <w:rPr>
          <w:rFonts w:ascii="Arial" w:hAnsi="Arial" w:cs="Arial"/>
          <w:b/>
        </w:rPr>
      </w:pPr>
      <w:r w:rsidRPr="00E87D62">
        <w:rPr>
          <w:rFonts w:ascii="Arial" w:hAnsi="Arial" w:cs="Arial"/>
          <w:b/>
        </w:rPr>
        <w:t xml:space="preserve">ART. 18      NORMA </w:t>
      </w:r>
      <w:proofErr w:type="spellStart"/>
      <w:r w:rsidRPr="00E87D62">
        <w:rPr>
          <w:rFonts w:ascii="Arial" w:hAnsi="Arial" w:cs="Arial"/>
          <w:b/>
        </w:rPr>
        <w:t>DI</w:t>
      </w:r>
      <w:proofErr w:type="spellEnd"/>
      <w:r w:rsidRPr="00E87D62">
        <w:rPr>
          <w:rFonts w:ascii="Arial" w:hAnsi="Arial" w:cs="Arial"/>
          <w:b/>
        </w:rPr>
        <w:t xml:space="preserve"> RINVIO</w:t>
      </w:r>
    </w:p>
    <w:tbl>
      <w:tblPr>
        <w:tblW w:w="0" w:type="auto"/>
        <w:tblLook w:val="00BF"/>
      </w:tblPr>
      <w:tblGrid>
        <w:gridCol w:w="1064"/>
        <w:gridCol w:w="3364"/>
      </w:tblGrid>
      <w:tr w:rsidR="00C759E2" w:rsidRPr="00E87D62" w:rsidTr="006A3DF1">
        <w:tc>
          <w:tcPr>
            <w:tcW w:w="1064" w:type="dxa"/>
            <w:hideMark/>
          </w:tcPr>
          <w:p w:rsidR="00C759E2" w:rsidRPr="00E87D62" w:rsidRDefault="00C759E2" w:rsidP="006A3DF1">
            <w:pPr>
              <w:rPr>
                <w:rFonts w:ascii="Arial" w:hAnsi="Arial" w:cs="Arial"/>
                <w:b/>
                <w:bCs/>
              </w:rPr>
            </w:pPr>
          </w:p>
        </w:tc>
        <w:tc>
          <w:tcPr>
            <w:tcW w:w="3364" w:type="dxa"/>
            <w:hideMark/>
          </w:tcPr>
          <w:p w:rsidR="00C759E2" w:rsidRPr="00E87D62" w:rsidRDefault="00C759E2" w:rsidP="006A3DF1">
            <w:pPr>
              <w:ind w:right="-4240"/>
              <w:rPr>
                <w:rFonts w:ascii="Arial" w:hAnsi="Arial" w:cs="Arial"/>
                <w:b/>
                <w:bCs/>
              </w:rPr>
            </w:pPr>
          </w:p>
        </w:tc>
      </w:tr>
    </w:tbl>
    <w:p w:rsidR="00C759E2" w:rsidRPr="00E87D62" w:rsidRDefault="00C759E2" w:rsidP="00C759E2">
      <w:pPr>
        <w:jc w:val="both"/>
        <w:rPr>
          <w:rFonts w:ascii="Arial" w:hAnsi="Arial" w:cs="Arial"/>
        </w:rPr>
      </w:pPr>
      <w:r w:rsidRPr="00E87D62">
        <w:rPr>
          <w:rFonts w:ascii="Arial" w:hAnsi="Arial" w:cs="Arial"/>
        </w:rPr>
        <w:t>Per quanto altro non previsto dal presente Capitolato speciale e dalla lettera d’invito valgono le norme del “Capitolato Generale per la disciplina delle forniture di beni, opere e servizi” approvato dalla Giunta Regionale Calabria con delibera n. 2223/97, e di ogni altra norma di legge nazionale o regionale in materia, in quanto applicabile.</w:t>
      </w:r>
    </w:p>
    <w:p w:rsidR="00C759E2" w:rsidRPr="00E87D62" w:rsidRDefault="00C759E2" w:rsidP="00C759E2">
      <w:pPr>
        <w:jc w:val="both"/>
        <w:rPr>
          <w:rFonts w:ascii="Arial" w:hAnsi="Arial" w:cs="Arial"/>
        </w:rPr>
      </w:pPr>
    </w:p>
    <w:p w:rsidR="00C759E2" w:rsidRPr="00E87D62" w:rsidRDefault="00C759E2" w:rsidP="00C759E2">
      <w:pPr>
        <w:jc w:val="both"/>
        <w:rPr>
          <w:rFonts w:ascii="Arial" w:hAnsi="Arial" w:cs="Arial"/>
        </w:rPr>
      </w:pPr>
      <w:r w:rsidRPr="00E87D62">
        <w:rPr>
          <w:rFonts w:ascii="Arial" w:hAnsi="Arial" w:cs="Arial"/>
        </w:rPr>
        <w:t>Ogni eventuale ulteriore notizia di carattere amministrativo potrà essere acquisita presso l’U.O. Provve</w:t>
      </w:r>
      <w:r w:rsidRPr="00E87D62">
        <w:rPr>
          <w:rFonts w:ascii="Arial" w:hAnsi="Arial" w:cs="Arial"/>
        </w:rPr>
        <w:softHyphen/>
        <w:t>di</w:t>
      </w:r>
      <w:r w:rsidRPr="00E87D62">
        <w:rPr>
          <w:rFonts w:ascii="Arial" w:hAnsi="Arial" w:cs="Arial"/>
        </w:rPr>
        <w:softHyphen/>
        <w:t>torato di questa Azienda Ospedaliera in Via S. Martino – 87100 Co</w:t>
      </w:r>
      <w:r w:rsidRPr="00E87D62">
        <w:rPr>
          <w:rFonts w:ascii="Arial" w:hAnsi="Arial" w:cs="Arial"/>
        </w:rPr>
        <w:softHyphen/>
        <w:t>senza, Tel. 0984 681.968 – Fax 0984 681936.</w:t>
      </w:r>
    </w:p>
    <w:p w:rsidR="00C759E2" w:rsidRPr="00E87D62" w:rsidRDefault="00C759E2" w:rsidP="00C759E2">
      <w:pPr>
        <w:spacing w:line="240" w:lineRule="atLeast"/>
        <w:rPr>
          <w:rFonts w:ascii="Arial" w:hAnsi="Arial" w:cs="Arial"/>
        </w:rPr>
      </w:pPr>
    </w:p>
    <w:tbl>
      <w:tblPr>
        <w:tblW w:w="0" w:type="auto"/>
        <w:tblLook w:val="00BF"/>
      </w:tblPr>
      <w:tblGrid>
        <w:gridCol w:w="4889"/>
        <w:gridCol w:w="4890"/>
      </w:tblGrid>
      <w:tr w:rsidR="00C759E2" w:rsidRPr="00E87D62" w:rsidTr="006A3DF1">
        <w:tc>
          <w:tcPr>
            <w:tcW w:w="4889" w:type="dxa"/>
          </w:tcPr>
          <w:p w:rsidR="00C759E2" w:rsidRPr="00E87D62" w:rsidRDefault="00C759E2" w:rsidP="006A3DF1">
            <w:pPr>
              <w:spacing w:line="240" w:lineRule="atLeast"/>
              <w:rPr>
                <w:rFonts w:ascii="Arial" w:hAnsi="Arial" w:cs="Arial"/>
              </w:rPr>
            </w:pPr>
            <w:r w:rsidRPr="00E87D62">
              <w:rPr>
                <w:rFonts w:ascii="Arial" w:hAnsi="Arial" w:cs="Arial"/>
              </w:rPr>
              <w:t>Data __________________________</w:t>
            </w:r>
          </w:p>
          <w:p w:rsidR="00C759E2" w:rsidRPr="00E87D62" w:rsidRDefault="00C759E2" w:rsidP="006A3DF1">
            <w:pPr>
              <w:spacing w:line="240" w:lineRule="atLeast"/>
              <w:rPr>
                <w:rFonts w:ascii="Arial" w:hAnsi="Arial" w:cs="Arial"/>
              </w:rPr>
            </w:pPr>
          </w:p>
        </w:tc>
        <w:tc>
          <w:tcPr>
            <w:tcW w:w="4890" w:type="dxa"/>
          </w:tcPr>
          <w:p w:rsidR="00C759E2" w:rsidRPr="00E87D62" w:rsidRDefault="00C759E2" w:rsidP="006A3DF1">
            <w:pPr>
              <w:jc w:val="center"/>
              <w:rPr>
                <w:rFonts w:ascii="Arial" w:hAnsi="Arial" w:cs="Arial"/>
              </w:rPr>
            </w:pPr>
            <w:r w:rsidRPr="00E87D62">
              <w:rPr>
                <w:rFonts w:ascii="Arial" w:hAnsi="Arial" w:cs="Arial"/>
              </w:rPr>
              <w:t>p. l’Impresa</w:t>
            </w:r>
          </w:p>
          <w:p w:rsidR="00C759E2" w:rsidRPr="00E87D62" w:rsidRDefault="00C759E2" w:rsidP="006A3DF1">
            <w:pPr>
              <w:jc w:val="center"/>
              <w:rPr>
                <w:rFonts w:ascii="Arial" w:hAnsi="Arial" w:cs="Arial"/>
              </w:rPr>
            </w:pPr>
          </w:p>
          <w:p w:rsidR="00C759E2" w:rsidRPr="00E87D62" w:rsidRDefault="00C759E2" w:rsidP="006A3DF1">
            <w:pPr>
              <w:pBdr>
                <w:bottom w:val="single" w:sz="12" w:space="1" w:color="auto"/>
              </w:pBdr>
              <w:jc w:val="center"/>
              <w:rPr>
                <w:rFonts w:ascii="Arial" w:hAnsi="Arial" w:cs="Arial"/>
              </w:rPr>
            </w:pPr>
          </w:p>
          <w:p w:rsidR="00C759E2" w:rsidRPr="00E87D62" w:rsidRDefault="00C759E2" w:rsidP="006A3DF1">
            <w:pPr>
              <w:jc w:val="center"/>
              <w:rPr>
                <w:rFonts w:ascii="Arial" w:hAnsi="Arial" w:cs="Arial"/>
              </w:rPr>
            </w:pPr>
            <w:r w:rsidRPr="00E87D62">
              <w:rPr>
                <w:rFonts w:ascii="Arial" w:hAnsi="Arial" w:cs="Arial"/>
              </w:rPr>
              <w:t>(timbro e firma)</w:t>
            </w:r>
          </w:p>
        </w:tc>
      </w:tr>
    </w:tbl>
    <w:p w:rsidR="0077023F" w:rsidRPr="0077023F" w:rsidRDefault="00786A56" w:rsidP="0077023F">
      <w:pPr>
        <w:rPr>
          <w:sz w:val="22"/>
          <w:szCs w:val="22"/>
        </w:rPr>
      </w:pPr>
      <w:r w:rsidRPr="00E87D62">
        <w:rPr>
          <w:rFonts w:ascii="Arial" w:hAnsi="Arial" w:cs="Arial"/>
          <w:noProof/>
        </w:rPr>
        <w:lastRenderedPageBreak/>
        <w:t xml:space="preserve">Allegato n. </w:t>
      </w:r>
      <w:r>
        <w:rPr>
          <w:rFonts w:ascii="Arial" w:hAnsi="Arial" w:cs="Arial"/>
          <w:noProof/>
        </w:rPr>
        <w:t>2</w:t>
      </w:r>
      <w:r w:rsidRPr="00E87D62">
        <w:rPr>
          <w:rFonts w:ascii="Arial" w:hAnsi="Arial" w:cs="Arial"/>
          <w:noProof/>
        </w:rPr>
        <w:t xml:space="preserve"> – </w:t>
      </w:r>
      <w:r w:rsidRPr="00786A56">
        <w:rPr>
          <w:b/>
          <w:sz w:val="22"/>
          <w:szCs w:val="22"/>
        </w:rPr>
        <w:t>Elenco Articoli</w:t>
      </w:r>
      <w:r w:rsidR="0077023F">
        <w:rPr>
          <w:b/>
          <w:sz w:val="22"/>
          <w:szCs w:val="22"/>
        </w:rPr>
        <w:t xml:space="preserve"> - </w:t>
      </w:r>
      <w:r w:rsidR="0077023F" w:rsidRPr="0077023F">
        <w:rPr>
          <w:sz w:val="22"/>
          <w:szCs w:val="22"/>
        </w:rPr>
        <w:t>Dispositivi per la somministrazione e preparazione di farmaci antiblastici</w:t>
      </w:r>
    </w:p>
    <w:p w:rsidR="00786A56" w:rsidRPr="00786A56" w:rsidRDefault="00786A56">
      <w:pPr>
        <w:spacing w:after="200" w:line="276" w:lineRule="auto"/>
        <w:rPr>
          <w:b/>
          <w:sz w:val="22"/>
          <w:szCs w:val="22"/>
        </w:rPr>
      </w:pPr>
    </w:p>
    <w:tbl>
      <w:tblPr>
        <w:tblStyle w:val="Grigliatabella"/>
        <w:tblW w:w="0" w:type="auto"/>
        <w:tblLook w:val="04A0"/>
      </w:tblPr>
      <w:tblGrid>
        <w:gridCol w:w="1662"/>
        <w:gridCol w:w="6951"/>
        <w:gridCol w:w="1241"/>
      </w:tblGrid>
      <w:tr w:rsidR="00786A56" w:rsidTr="00383933">
        <w:tc>
          <w:tcPr>
            <w:tcW w:w="1662" w:type="dxa"/>
          </w:tcPr>
          <w:p w:rsidR="00786A56" w:rsidRDefault="00786A56" w:rsidP="00383933">
            <w:pPr>
              <w:jc w:val="center"/>
              <w:rPr>
                <w:b/>
              </w:rPr>
            </w:pPr>
            <w:r>
              <w:rPr>
                <w:b/>
              </w:rPr>
              <w:br w:type="page"/>
              <w:t>Voce di gara</w:t>
            </w:r>
          </w:p>
          <w:p w:rsidR="00786A56" w:rsidRPr="002051EA" w:rsidRDefault="00786A56" w:rsidP="00383933">
            <w:pPr>
              <w:jc w:val="center"/>
              <w:rPr>
                <w:b/>
                <w:u w:val="single"/>
              </w:rPr>
            </w:pPr>
            <w:r w:rsidRPr="002051EA">
              <w:rPr>
                <w:b/>
                <w:u w:val="single"/>
              </w:rPr>
              <w:t>CIG</w:t>
            </w:r>
          </w:p>
        </w:tc>
        <w:tc>
          <w:tcPr>
            <w:tcW w:w="6951" w:type="dxa"/>
          </w:tcPr>
          <w:p w:rsidR="00786A56" w:rsidRDefault="00786A56" w:rsidP="00383933">
            <w:pPr>
              <w:rPr>
                <w:b/>
              </w:rPr>
            </w:pPr>
            <w:r>
              <w:rPr>
                <w:b/>
              </w:rPr>
              <w:t xml:space="preserve">Descrizione </w:t>
            </w:r>
          </w:p>
          <w:p w:rsidR="00786A56" w:rsidRDefault="00786A56" w:rsidP="00383933">
            <w:pPr>
              <w:rPr>
                <w:b/>
              </w:rPr>
            </w:pPr>
            <w:r>
              <w:rPr>
                <w:b/>
              </w:rPr>
              <w:t>Importo presunto anni tre</w:t>
            </w:r>
          </w:p>
        </w:tc>
        <w:tc>
          <w:tcPr>
            <w:tcW w:w="1241" w:type="dxa"/>
          </w:tcPr>
          <w:p w:rsidR="00786A56" w:rsidRDefault="00786A56" w:rsidP="00383933">
            <w:pPr>
              <w:jc w:val="center"/>
              <w:rPr>
                <w:b/>
              </w:rPr>
            </w:pPr>
            <w:r>
              <w:rPr>
                <w:b/>
              </w:rPr>
              <w:t>QT</w:t>
            </w:r>
          </w:p>
        </w:tc>
      </w:tr>
      <w:tr w:rsidR="00786A56" w:rsidTr="00383933">
        <w:tc>
          <w:tcPr>
            <w:tcW w:w="1662" w:type="dxa"/>
          </w:tcPr>
          <w:p w:rsidR="00786A56" w:rsidRDefault="00786A56" w:rsidP="00383933">
            <w:pPr>
              <w:jc w:val="center"/>
              <w:rPr>
                <w:b/>
              </w:rPr>
            </w:pPr>
            <w:r>
              <w:rPr>
                <w:b/>
              </w:rPr>
              <w:t>Lotto N. 1</w:t>
            </w:r>
          </w:p>
          <w:p w:rsidR="00786A56" w:rsidRDefault="00786A56" w:rsidP="00383933">
            <w:pPr>
              <w:jc w:val="center"/>
              <w:rPr>
                <w:rFonts w:ascii="Verdana" w:hAnsi="Verdana"/>
                <w:b/>
                <w:color w:val="000000"/>
              </w:rPr>
            </w:pPr>
          </w:p>
          <w:p w:rsidR="00786A56" w:rsidRPr="002051EA" w:rsidRDefault="00786A56" w:rsidP="00383933">
            <w:pPr>
              <w:jc w:val="center"/>
              <w:rPr>
                <w:b/>
                <w:u w:val="single"/>
              </w:rPr>
            </w:pPr>
            <w:r w:rsidRPr="002051EA">
              <w:rPr>
                <w:rFonts w:ascii="Verdana" w:hAnsi="Verdana"/>
                <w:b/>
                <w:color w:val="000000"/>
                <w:u w:val="single"/>
              </w:rPr>
              <w:t>6221302CCF</w:t>
            </w:r>
          </w:p>
        </w:tc>
        <w:tc>
          <w:tcPr>
            <w:tcW w:w="6951" w:type="dxa"/>
          </w:tcPr>
          <w:p w:rsidR="00786A56" w:rsidRDefault="00786A56" w:rsidP="00383933">
            <w:pPr>
              <w:jc w:val="both"/>
            </w:pPr>
            <w:r w:rsidRPr="001B2C1C">
              <w:t>Dispositiv</w:t>
            </w:r>
            <w:r>
              <w:t>i</w:t>
            </w:r>
            <w:r w:rsidRPr="001B2C1C">
              <w:t xml:space="preserve"> sterile per ricostituzione e prelievo di farmaci antiblastici per flaconi da 13  m</w:t>
            </w:r>
            <w:r>
              <w:t xml:space="preserve">m, dotato di sistema di </w:t>
            </w:r>
            <w:r w:rsidRPr="001B2C1C">
              <w:t xml:space="preserve">fissaggio al flacone con ghiera di sicurezza o con alette, con raccordo </w:t>
            </w:r>
            <w:proofErr w:type="spellStart"/>
            <w:r w:rsidRPr="001B2C1C">
              <w:t>luer</w:t>
            </w:r>
            <w:proofErr w:type="spellEnd"/>
            <w:r w:rsidRPr="001B2C1C">
              <w:t xml:space="preserve"> </w:t>
            </w:r>
            <w:proofErr w:type="spellStart"/>
            <w:r w:rsidRPr="001B2C1C">
              <w:t>lock</w:t>
            </w:r>
            <w:proofErr w:type="spellEnd"/>
            <w:r w:rsidRPr="001B2C1C">
              <w:t xml:space="preserve"> per aggancio con siringa e filtro idrofobico con fori di diametro inferiore o uguale a &lt; 0,2 micron,  materiale, idoneo, chimicamente stabile e compatibile con i farmaci chemioterapici, flessibile e resistente alla trazione, </w:t>
            </w:r>
            <w:proofErr w:type="spellStart"/>
            <w:r w:rsidRPr="001B2C1C">
              <w:t>apirogeno</w:t>
            </w:r>
            <w:proofErr w:type="spellEnd"/>
            <w:r w:rsidRPr="001B2C1C">
              <w:t xml:space="preserve"> e privo di </w:t>
            </w:r>
            <w:proofErr w:type="spellStart"/>
            <w:r w:rsidRPr="001B2C1C">
              <w:t>ftlati</w:t>
            </w:r>
            <w:proofErr w:type="spellEnd"/>
            <w:r w:rsidRPr="001B2C1C">
              <w:t xml:space="preserve"> e lattice( DEPH FREE e LATEX FREE)</w:t>
            </w:r>
            <w:r>
              <w:t xml:space="preserve"> </w:t>
            </w:r>
          </w:p>
          <w:p w:rsidR="00786A56" w:rsidRDefault="00786A56" w:rsidP="00383933">
            <w:pPr>
              <w:jc w:val="both"/>
              <w:rPr>
                <w:b/>
              </w:rPr>
            </w:pPr>
            <w:r w:rsidRPr="00882FC8">
              <w:rPr>
                <w:b/>
              </w:rPr>
              <w:t>TOT. € 57.000,00</w:t>
            </w:r>
          </w:p>
        </w:tc>
        <w:tc>
          <w:tcPr>
            <w:tcW w:w="1241" w:type="dxa"/>
          </w:tcPr>
          <w:p w:rsidR="00786A56" w:rsidRDefault="00786A56" w:rsidP="00383933">
            <w:pPr>
              <w:jc w:val="center"/>
              <w:rPr>
                <w:b/>
              </w:rPr>
            </w:pPr>
            <w:r w:rsidRPr="00882FC8">
              <w:rPr>
                <w:b/>
              </w:rPr>
              <w:t>N. 30.000</w:t>
            </w:r>
          </w:p>
        </w:tc>
      </w:tr>
      <w:tr w:rsidR="00786A56" w:rsidTr="00383933">
        <w:tc>
          <w:tcPr>
            <w:tcW w:w="1662" w:type="dxa"/>
          </w:tcPr>
          <w:p w:rsidR="00786A56" w:rsidRDefault="00786A56" w:rsidP="00383933">
            <w:pPr>
              <w:jc w:val="center"/>
              <w:rPr>
                <w:b/>
              </w:rPr>
            </w:pPr>
            <w:r>
              <w:rPr>
                <w:b/>
              </w:rPr>
              <w:t>Lotto N. 2</w:t>
            </w:r>
          </w:p>
          <w:p w:rsidR="00786A56" w:rsidRDefault="00786A56" w:rsidP="00383933">
            <w:pPr>
              <w:jc w:val="center"/>
              <w:rPr>
                <w:rFonts w:ascii="Verdana" w:hAnsi="Verdana"/>
                <w:b/>
                <w:color w:val="000000"/>
              </w:rPr>
            </w:pPr>
          </w:p>
          <w:p w:rsidR="00786A56" w:rsidRPr="002051EA" w:rsidRDefault="00786A56" w:rsidP="00383933">
            <w:pPr>
              <w:jc w:val="center"/>
              <w:rPr>
                <w:b/>
                <w:u w:val="single"/>
              </w:rPr>
            </w:pPr>
            <w:r w:rsidRPr="002051EA">
              <w:rPr>
                <w:rFonts w:ascii="Verdana" w:hAnsi="Verdana"/>
                <w:b/>
                <w:color w:val="000000"/>
                <w:u w:val="single"/>
              </w:rPr>
              <w:t>622131685E</w:t>
            </w:r>
          </w:p>
        </w:tc>
        <w:tc>
          <w:tcPr>
            <w:tcW w:w="6951" w:type="dxa"/>
          </w:tcPr>
          <w:p w:rsidR="00786A56" w:rsidRDefault="00786A56" w:rsidP="00383933">
            <w:pPr>
              <w:jc w:val="both"/>
            </w:pPr>
            <w:r w:rsidRPr="001B2C1C">
              <w:t>Dispositiv</w:t>
            </w:r>
            <w:r>
              <w:t>i</w:t>
            </w:r>
            <w:r w:rsidRPr="001B2C1C">
              <w:t xml:space="preserve"> sterile per ricostituzione e prelievo di farmaci antiblastici per flaconi da 20 mm, dotato</w:t>
            </w:r>
            <w:r>
              <w:t xml:space="preserve"> di sistema di </w:t>
            </w:r>
            <w:r w:rsidRPr="001B2C1C">
              <w:t xml:space="preserve">fissaggio al flacone con ghiera di sicurezza o con alette, con raccordo </w:t>
            </w:r>
            <w:proofErr w:type="spellStart"/>
            <w:r w:rsidRPr="001B2C1C">
              <w:t>luer</w:t>
            </w:r>
            <w:proofErr w:type="spellEnd"/>
            <w:r w:rsidRPr="001B2C1C">
              <w:t xml:space="preserve"> </w:t>
            </w:r>
            <w:proofErr w:type="spellStart"/>
            <w:r w:rsidRPr="001B2C1C">
              <w:t>lock</w:t>
            </w:r>
            <w:proofErr w:type="spellEnd"/>
            <w:r w:rsidRPr="001B2C1C">
              <w:t xml:space="preserve"> per aggancio con siringa e filtro idrofobico con fori di diametro inferiore o uguale a &lt; 0,2 micron,  materiale, idoneo, chimicamente stabile e compatibile con i farmaci chemioterapici, flessibile e resistente alla trazione, </w:t>
            </w:r>
            <w:proofErr w:type="spellStart"/>
            <w:r w:rsidRPr="001B2C1C">
              <w:t>apirogeno</w:t>
            </w:r>
            <w:proofErr w:type="spellEnd"/>
            <w:r w:rsidRPr="001B2C1C">
              <w:t xml:space="preserve"> e privo di </w:t>
            </w:r>
            <w:proofErr w:type="spellStart"/>
            <w:r w:rsidRPr="001B2C1C">
              <w:t>ftlati</w:t>
            </w:r>
            <w:proofErr w:type="spellEnd"/>
            <w:r w:rsidRPr="001B2C1C">
              <w:t xml:space="preserve"> e lattice( DEPH FREE e LATEX FREE)</w:t>
            </w:r>
          </w:p>
          <w:p w:rsidR="00786A56" w:rsidRDefault="00786A56" w:rsidP="00383933">
            <w:pPr>
              <w:jc w:val="both"/>
              <w:rPr>
                <w:b/>
              </w:rPr>
            </w:pPr>
            <w:r w:rsidRPr="00D8642C">
              <w:rPr>
                <w:b/>
              </w:rPr>
              <w:t>Tot. € 85.500,00</w:t>
            </w:r>
          </w:p>
        </w:tc>
        <w:tc>
          <w:tcPr>
            <w:tcW w:w="1241" w:type="dxa"/>
          </w:tcPr>
          <w:p w:rsidR="00786A56" w:rsidRDefault="00786A56" w:rsidP="00383933">
            <w:pPr>
              <w:jc w:val="center"/>
              <w:rPr>
                <w:b/>
              </w:rPr>
            </w:pPr>
            <w:r w:rsidRPr="00D8642C">
              <w:rPr>
                <w:b/>
              </w:rPr>
              <w:t>N. 45.000</w:t>
            </w:r>
          </w:p>
        </w:tc>
      </w:tr>
      <w:tr w:rsidR="00786A56" w:rsidTr="00383933">
        <w:tc>
          <w:tcPr>
            <w:tcW w:w="1662" w:type="dxa"/>
          </w:tcPr>
          <w:p w:rsidR="00786A56" w:rsidRDefault="00786A56" w:rsidP="00383933">
            <w:pPr>
              <w:jc w:val="center"/>
              <w:rPr>
                <w:b/>
              </w:rPr>
            </w:pPr>
            <w:r>
              <w:rPr>
                <w:b/>
              </w:rPr>
              <w:t>Lotto N. 3</w:t>
            </w:r>
          </w:p>
          <w:p w:rsidR="00786A56" w:rsidRDefault="00786A56" w:rsidP="00383933">
            <w:pPr>
              <w:jc w:val="center"/>
              <w:rPr>
                <w:rFonts w:ascii="Verdana" w:hAnsi="Verdana"/>
                <w:b/>
                <w:color w:val="000000"/>
              </w:rPr>
            </w:pPr>
          </w:p>
          <w:p w:rsidR="00786A56" w:rsidRPr="002051EA" w:rsidRDefault="00786A56" w:rsidP="00383933">
            <w:pPr>
              <w:jc w:val="center"/>
              <w:rPr>
                <w:b/>
                <w:u w:val="single"/>
              </w:rPr>
            </w:pPr>
            <w:r w:rsidRPr="002051EA">
              <w:rPr>
                <w:rFonts w:ascii="Verdana" w:hAnsi="Verdana"/>
                <w:b/>
                <w:color w:val="000000"/>
                <w:u w:val="single"/>
              </w:rPr>
              <w:t>6221322D50</w:t>
            </w:r>
          </w:p>
        </w:tc>
        <w:tc>
          <w:tcPr>
            <w:tcW w:w="6951" w:type="dxa"/>
          </w:tcPr>
          <w:p w:rsidR="00786A56" w:rsidRDefault="00786A56" w:rsidP="00383933">
            <w:pPr>
              <w:jc w:val="both"/>
            </w:pPr>
            <w:proofErr w:type="spellStart"/>
            <w:r w:rsidRPr="001B2C1C">
              <w:t>Adattotor</w:t>
            </w:r>
            <w:r>
              <w:t>i</w:t>
            </w:r>
            <w:proofErr w:type="spellEnd"/>
            <w:r w:rsidRPr="001B2C1C">
              <w:t xml:space="preserve"> per siringa </w:t>
            </w:r>
            <w:proofErr w:type="spellStart"/>
            <w:r w:rsidRPr="001B2C1C">
              <w:t>dodato</w:t>
            </w:r>
            <w:proofErr w:type="spellEnd"/>
            <w:r w:rsidRPr="001B2C1C">
              <w:t xml:space="preserve"> di aggancio </w:t>
            </w:r>
            <w:proofErr w:type="spellStart"/>
            <w:r w:rsidRPr="001B2C1C">
              <w:t>Luer</w:t>
            </w:r>
            <w:proofErr w:type="spellEnd"/>
            <w:r w:rsidRPr="001B2C1C">
              <w:t xml:space="preserve"> </w:t>
            </w:r>
            <w:proofErr w:type="spellStart"/>
            <w:r w:rsidRPr="001B2C1C">
              <w:t>lock</w:t>
            </w:r>
            <w:proofErr w:type="spellEnd"/>
            <w:r w:rsidRPr="001B2C1C">
              <w:t xml:space="preserve"> per l'inserimento sulla siringa ed aggancio </w:t>
            </w:r>
            <w:proofErr w:type="spellStart"/>
            <w:r w:rsidRPr="001B2C1C">
              <w:t>luer</w:t>
            </w:r>
            <w:proofErr w:type="spellEnd"/>
            <w:r w:rsidRPr="001B2C1C">
              <w:t xml:space="preserve"> </w:t>
            </w:r>
            <w:proofErr w:type="spellStart"/>
            <w:r w:rsidRPr="001B2C1C">
              <w:t>lock</w:t>
            </w:r>
            <w:proofErr w:type="spellEnd"/>
            <w:r w:rsidRPr="001B2C1C">
              <w:t xml:space="preserve"> per inserimento al dispositivo per flacone, privo di ftalati (DEPH FREE e LATEX FREE)</w:t>
            </w:r>
          </w:p>
          <w:p w:rsidR="00786A56" w:rsidRDefault="00786A56" w:rsidP="00383933">
            <w:pPr>
              <w:jc w:val="both"/>
              <w:rPr>
                <w:b/>
              </w:rPr>
            </w:pPr>
            <w:r w:rsidRPr="00D8642C">
              <w:rPr>
                <w:b/>
              </w:rPr>
              <w:t xml:space="preserve">Tot. € 51.000,00 </w:t>
            </w:r>
          </w:p>
        </w:tc>
        <w:tc>
          <w:tcPr>
            <w:tcW w:w="1241" w:type="dxa"/>
          </w:tcPr>
          <w:p w:rsidR="00786A56" w:rsidRDefault="00786A56" w:rsidP="00383933">
            <w:pPr>
              <w:jc w:val="center"/>
              <w:rPr>
                <w:b/>
              </w:rPr>
            </w:pPr>
            <w:r w:rsidRPr="00E253B7">
              <w:rPr>
                <w:b/>
              </w:rPr>
              <w:t>N. 30.000</w:t>
            </w:r>
          </w:p>
        </w:tc>
      </w:tr>
      <w:tr w:rsidR="00786A56" w:rsidTr="00383933">
        <w:tc>
          <w:tcPr>
            <w:tcW w:w="1662" w:type="dxa"/>
          </w:tcPr>
          <w:p w:rsidR="00786A56" w:rsidRDefault="00786A56" w:rsidP="00383933">
            <w:pPr>
              <w:jc w:val="center"/>
              <w:rPr>
                <w:b/>
              </w:rPr>
            </w:pPr>
            <w:r>
              <w:rPr>
                <w:b/>
              </w:rPr>
              <w:t>Lotto N. 4</w:t>
            </w:r>
          </w:p>
          <w:p w:rsidR="00786A56" w:rsidRDefault="00786A56" w:rsidP="00383933">
            <w:pPr>
              <w:jc w:val="center"/>
              <w:rPr>
                <w:rFonts w:ascii="Verdana" w:hAnsi="Verdana"/>
                <w:b/>
                <w:color w:val="000000"/>
              </w:rPr>
            </w:pPr>
          </w:p>
          <w:p w:rsidR="00786A56" w:rsidRPr="002051EA" w:rsidRDefault="00786A56" w:rsidP="00383933">
            <w:pPr>
              <w:jc w:val="center"/>
              <w:rPr>
                <w:b/>
                <w:u w:val="single"/>
              </w:rPr>
            </w:pPr>
            <w:r w:rsidRPr="002051EA">
              <w:rPr>
                <w:rFonts w:ascii="Verdana" w:hAnsi="Verdana"/>
                <w:b/>
                <w:color w:val="000000"/>
                <w:u w:val="single"/>
              </w:rPr>
              <w:t>6221360CAC</w:t>
            </w:r>
          </w:p>
        </w:tc>
        <w:tc>
          <w:tcPr>
            <w:tcW w:w="6951" w:type="dxa"/>
          </w:tcPr>
          <w:p w:rsidR="00786A56" w:rsidRDefault="00786A56" w:rsidP="00383933">
            <w:pPr>
              <w:jc w:val="both"/>
            </w:pPr>
            <w:r w:rsidRPr="001B2C1C">
              <w:t>Deflussor</w:t>
            </w:r>
            <w:r>
              <w:t>i</w:t>
            </w:r>
            <w:r w:rsidRPr="001B2C1C">
              <w:t xml:space="preserve"> secondario per sacca </w:t>
            </w:r>
            <w:proofErr w:type="spellStart"/>
            <w:r w:rsidRPr="001B2C1C">
              <w:t>infusionale</w:t>
            </w:r>
            <w:proofErr w:type="spellEnd"/>
            <w:r w:rsidRPr="001B2C1C">
              <w:t xml:space="preserve"> o flacone in PE, compatibile con il set delle pompe </w:t>
            </w:r>
            <w:proofErr w:type="spellStart"/>
            <w:r w:rsidRPr="001B2C1C">
              <w:t>Alaris</w:t>
            </w:r>
            <w:proofErr w:type="spellEnd"/>
            <w:r w:rsidRPr="001B2C1C">
              <w:t xml:space="preserve"> già in dotazione, avente connessione </w:t>
            </w:r>
            <w:proofErr w:type="spellStart"/>
            <w:r w:rsidRPr="001B2C1C">
              <w:t>luer</w:t>
            </w:r>
            <w:proofErr w:type="spellEnd"/>
            <w:r w:rsidRPr="001B2C1C">
              <w:t xml:space="preserve"> </w:t>
            </w:r>
            <w:proofErr w:type="spellStart"/>
            <w:r w:rsidRPr="001B2C1C">
              <w:t>lock</w:t>
            </w:r>
            <w:proofErr w:type="spellEnd"/>
            <w:r w:rsidRPr="001B2C1C">
              <w:t xml:space="preserve"> per l'innesto all'albero di infusione, perforatore per sacca o flaconi in PE, attacco </w:t>
            </w:r>
            <w:proofErr w:type="spellStart"/>
            <w:r w:rsidRPr="001B2C1C">
              <w:t>luer</w:t>
            </w:r>
            <w:proofErr w:type="spellEnd"/>
            <w:r w:rsidRPr="001B2C1C">
              <w:t xml:space="preserve"> </w:t>
            </w:r>
            <w:proofErr w:type="spellStart"/>
            <w:r w:rsidRPr="001B2C1C">
              <w:t>lock</w:t>
            </w:r>
            <w:proofErr w:type="spellEnd"/>
            <w:r w:rsidRPr="001B2C1C">
              <w:t xml:space="preserve"> per l’aggiunta di farmaco che non permetta la fuoriuscita della preparazione anche durante la </w:t>
            </w:r>
            <w:proofErr w:type="spellStart"/>
            <w:r w:rsidRPr="001B2C1C">
              <w:t>deconnessione</w:t>
            </w:r>
            <w:proofErr w:type="spellEnd"/>
            <w:r w:rsidRPr="001B2C1C">
              <w:t xml:space="preserve"> e garantisca la sterilità del prodotto; dotato di almeno una </w:t>
            </w:r>
            <w:proofErr w:type="spellStart"/>
            <w:r w:rsidRPr="001B2C1C">
              <w:t>clamp</w:t>
            </w:r>
            <w:proofErr w:type="spellEnd"/>
            <w:r w:rsidRPr="001B2C1C">
              <w:t xml:space="preserve"> di chiusura per evitare la fuoriuscita accidentale, privo di ftalati (DEHP FREE) e LATEX-FREE;</w:t>
            </w:r>
          </w:p>
          <w:p w:rsidR="00786A56" w:rsidRDefault="00786A56" w:rsidP="00383933">
            <w:pPr>
              <w:jc w:val="both"/>
              <w:rPr>
                <w:b/>
              </w:rPr>
            </w:pPr>
            <w:r w:rsidRPr="00792391">
              <w:rPr>
                <w:b/>
              </w:rPr>
              <w:t xml:space="preserve">Tot. € 126.000,00 </w:t>
            </w:r>
          </w:p>
        </w:tc>
        <w:tc>
          <w:tcPr>
            <w:tcW w:w="1241" w:type="dxa"/>
          </w:tcPr>
          <w:p w:rsidR="00786A56" w:rsidRDefault="00786A56" w:rsidP="00383933">
            <w:pPr>
              <w:jc w:val="center"/>
              <w:rPr>
                <w:b/>
              </w:rPr>
            </w:pPr>
            <w:r w:rsidRPr="00C50554">
              <w:rPr>
                <w:b/>
              </w:rPr>
              <w:t xml:space="preserve">N. </w:t>
            </w:r>
            <w:r>
              <w:rPr>
                <w:b/>
              </w:rPr>
              <w:t>6</w:t>
            </w:r>
            <w:r w:rsidRPr="00C50554">
              <w:rPr>
                <w:b/>
              </w:rPr>
              <w:t>0.000</w:t>
            </w:r>
          </w:p>
        </w:tc>
      </w:tr>
      <w:tr w:rsidR="00786A56" w:rsidTr="00383933">
        <w:tc>
          <w:tcPr>
            <w:tcW w:w="1662" w:type="dxa"/>
          </w:tcPr>
          <w:p w:rsidR="00786A56" w:rsidRDefault="00786A56" w:rsidP="00383933">
            <w:pPr>
              <w:jc w:val="center"/>
              <w:rPr>
                <w:b/>
              </w:rPr>
            </w:pPr>
            <w:r>
              <w:rPr>
                <w:b/>
              </w:rPr>
              <w:t>Lotto N. 5</w:t>
            </w:r>
          </w:p>
          <w:p w:rsidR="00786A56" w:rsidRDefault="00786A56" w:rsidP="00383933">
            <w:pPr>
              <w:jc w:val="center"/>
              <w:rPr>
                <w:rFonts w:ascii="Verdana" w:hAnsi="Verdana"/>
                <w:b/>
                <w:color w:val="000000"/>
              </w:rPr>
            </w:pPr>
          </w:p>
          <w:p w:rsidR="00786A56" w:rsidRPr="002051EA" w:rsidRDefault="00786A56" w:rsidP="00383933">
            <w:pPr>
              <w:jc w:val="center"/>
              <w:rPr>
                <w:b/>
                <w:u w:val="single"/>
              </w:rPr>
            </w:pPr>
            <w:r w:rsidRPr="002051EA">
              <w:rPr>
                <w:rFonts w:ascii="Verdana" w:hAnsi="Verdana"/>
                <w:b/>
                <w:color w:val="000000"/>
                <w:u w:val="single"/>
              </w:rPr>
              <w:t>62213661A3</w:t>
            </w:r>
          </w:p>
        </w:tc>
        <w:tc>
          <w:tcPr>
            <w:tcW w:w="6951" w:type="dxa"/>
          </w:tcPr>
          <w:p w:rsidR="00786A56" w:rsidRDefault="00786A56" w:rsidP="00383933">
            <w:pPr>
              <w:jc w:val="both"/>
            </w:pPr>
            <w:r w:rsidRPr="001B2C1C">
              <w:t>Deflussor</w:t>
            </w:r>
            <w:r>
              <w:t>i</w:t>
            </w:r>
            <w:r w:rsidRPr="001B2C1C">
              <w:t xml:space="preserve"> secondario oscurato per sacca </w:t>
            </w:r>
            <w:proofErr w:type="spellStart"/>
            <w:r w:rsidRPr="001B2C1C">
              <w:t>infusionale</w:t>
            </w:r>
            <w:proofErr w:type="spellEnd"/>
            <w:r w:rsidRPr="001B2C1C">
              <w:t xml:space="preserve"> o flacone in PE, compatibile con il set delle pompe </w:t>
            </w:r>
            <w:proofErr w:type="spellStart"/>
            <w:r w:rsidRPr="001B2C1C">
              <w:t>Alaris</w:t>
            </w:r>
            <w:proofErr w:type="spellEnd"/>
            <w:r w:rsidRPr="001B2C1C">
              <w:t xml:space="preserve"> già in dotazione, avente connessione </w:t>
            </w:r>
            <w:proofErr w:type="spellStart"/>
            <w:r w:rsidRPr="001B2C1C">
              <w:t>luer</w:t>
            </w:r>
            <w:proofErr w:type="spellEnd"/>
            <w:r w:rsidRPr="001B2C1C">
              <w:t xml:space="preserve"> </w:t>
            </w:r>
            <w:proofErr w:type="spellStart"/>
            <w:r w:rsidRPr="001B2C1C">
              <w:t>lock</w:t>
            </w:r>
            <w:proofErr w:type="spellEnd"/>
            <w:r w:rsidRPr="001B2C1C">
              <w:t xml:space="preserve"> per l'innesto all'albero di infusione, perforatore per sacca o flaconi in PE, attacco </w:t>
            </w:r>
            <w:proofErr w:type="spellStart"/>
            <w:r w:rsidRPr="001B2C1C">
              <w:t>luer</w:t>
            </w:r>
            <w:proofErr w:type="spellEnd"/>
            <w:r w:rsidRPr="001B2C1C">
              <w:t xml:space="preserve"> </w:t>
            </w:r>
            <w:proofErr w:type="spellStart"/>
            <w:r w:rsidRPr="001B2C1C">
              <w:t>lock</w:t>
            </w:r>
            <w:proofErr w:type="spellEnd"/>
            <w:r w:rsidRPr="001B2C1C">
              <w:t xml:space="preserve"> per l’aggiunta di farmaco che non permetta la fuoriuscita della preparazione anche durante la </w:t>
            </w:r>
            <w:proofErr w:type="spellStart"/>
            <w:r w:rsidRPr="001B2C1C">
              <w:t>deconnessione</w:t>
            </w:r>
            <w:proofErr w:type="spellEnd"/>
            <w:r w:rsidRPr="001B2C1C">
              <w:t xml:space="preserve"> e garantisca la sterilità del prodotto; dotato di almeno una </w:t>
            </w:r>
            <w:proofErr w:type="spellStart"/>
            <w:r w:rsidRPr="001B2C1C">
              <w:t>clamp</w:t>
            </w:r>
            <w:proofErr w:type="spellEnd"/>
            <w:r w:rsidRPr="001B2C1C">
              <w:t xml:space="preserve"> di chiusura per evitare la fuoriuscita accidentale, privo di ftalati (DEHP FREE) e LATEX-FREE;</w:t>
            </w:r>
          </w:p>
          <w:p w:rsidR="00786A56" w:rsidRDefault="00786A56" w:rsidP="00383933">
            <w:pPr>
              <w:rPr>
                <w:b/>
              </w:rPr>
            </w:pPr>
            <w:r w:rsidRPr="007E4A62">
              <w:rPr>
                <w:b/>
              </w:rPr>
              <w:t>Tot. € 13.800,00</w:t>
            </w:r>
          </w:p>
        </w:tc>
        <w:tc>
          <w:tcPr>
            <w:tcW w:w="1241" w:type="dxa"/>
          </w:tcPr>
          <w:p w:rsidR="00786A56" w:rsidRDefault="00786A56" w:rsidP="00383933">
            <w:pPr>
              <w:jc w:val="center"/>
              <w:rPr>
                <w:b/>
              </w:rPr>
            </w:pPr>
            <w:r w:rsidRPr="00C50554">
              <w:rPr>
                <w:b/>
              </w:rPr>
              <w:t>N. 6.000</w:t>
            </w:r>
          </w:p>
        </w:tc>
      </w:tr>
      <w:tr w:rsidR="00786A56" w:rsidTr="00383933">
        <w:tc>
          <w:tcPr>
            <w:tcW w:w="1662" w:type="dxa"/>
          </w:tcPr>
          <w:p w:rsidR="00786A56" w:rsidRPr="000301D4" w:rsidRDefault="00786A56" w:rsidP="00383933">
            <w:pPr>
              <w:jc w:val="center"/>
              <w:rPr>
                <w:b/>
              </w:rPr>
            </w:pPr>
            <w:r w:rsidRPr="000301D4">
              <w:rPr>
                <w:b/>
              </w:rPr>
              <w:t>Lotto N. 6</w:t>
            </w:r>
          </w:p>
          <w:p w:rsidR="00786A56" w:rsidRDefault="00786A56" w:rsidP="00383933">
            <w:pPr>
              <w:jc w:val="center"/>
              <w:rPr>
                <w:rFonts w:ascii="Verdana" w:hAnsi="Verdana"/>
                <w:b/>
                <w:color w:val="000000"/>
              </w:rPr>
            </w:pPr>
          </w:p>
          <w:p w:rsidR="00786A56" w:rsidRPr="002051EA" w:rsidRDefault="00786A56" w:rsidP="00383933">
            <w:pPr>
              <w:jc w:val="center"/>
              <w:rPr>
                <w:b/>
                <w:u w:val="single"/>
              </w:rPr>
            </w:pPr>
            <w:r w:rsidRPr="002051EA">
              <w:rPr>
                <w:rFonts w:ascii="Verdana" w:hAnsi="Verdana"/>
                <w:b/>
                <w:color w:val="000000"/>
                <w:u w:val="single"/>
              </w:rPr>
              <w:t>622137483B</w:t>
            </w:r>
          </w:p>
        </w:tc>
        <w:tc>
          <w:tcPr>
            <w:tcW w:w="6951" w:type="dxa"/>
          </w:tcPr>
          <w:p w:rsidR="00786A56" w:rsidRDefault="00786A56" w:rsidP="00383933">
            <w:pPr>
              <w:jc w:val="both"/>
            </w:pPr>
            <w:r w:rsidRPr="001B2C1C">
              <w:t xml:space="preserve">Deflussore secondario con filtro  in linea per </w:t>
            </w:r>
            <w:proofErr w:type="spellStart"/>
            <w:r w:rsidRPr="001B2C1C">
              <w:t>taxani</w:t>
            </w:r>
            <w:proofErr w:type="spellEnd"/>
            <w:r w:rsidRPr="001B2C1C">
              <w:t xml:space="preserve"> per sacca </w:t>
            </w:r>
            <w:proofErr w:type="spellStart"/>
            <w:r w:rsidRPr="001B2C1C">
              <w:t>infusionale</w:t>
            </w:r>
            <w:proofErr w:type="spellEnd"/>
            <w:r w:rsidRPr="001B2C1C">
              <w:t xml:space="preserve"> o flacone in PE, compatibile con il set delle pompe </w:t>
            </w:r>
            <w:proofErr w:type="spellStart"/>
            <w:r w:rsidRPr="001B2C1C">
              <w:t>Alaris</w:t>
            </w:r>
            <w:proofErr w:type="spellEnd"/>
            <w:r w:rsidRPr="001B2C1C">
              <w:t xml:space="preserve"> già in dotazione, avente connessione </w:t>
            </w:r>
            <w:proofErr w:type="spellStart"/>
            <w:r w:rsidRPr="001B2C1C">
              <w:t>luer</w:t>
            </w:r>
            <w:proofErr w:type="spellEnd"/>
            <w:r w:rsidRPr="001B2C1C">
              <w:t xml:space="preserve"> </w:t>
            </w:r>
            <w:proofErr w:type="spellStart"/>
            <w:r w:rsidRPr="001B2C1C">
              <w:t>lock</w:t>
            </w:r>
            <w:proofErr w:type="spellEnd"/>
            <w:r w:rsidRPr="001B2C1C">
              <w:t xml:space="preserve"> per l'innesto all'albero di infusione, </w:t>
            </w:r>
            <w:proofErr w:type="spellStart"/>
            <w:r w:rsidRPr="001B2C1C">
              <w:t>erforatore</w:t>
            </w:r>
            <w:proofErr w:type="spellEnd"/>
            <w:r w:rsidRPr="001B2C1C">
              <w:t xml:space="preserve"> per sacca o flaconi in PE, attacco </w:t>
            </w:r>
            <w:proofErr w:type="spellStart"/>
            <w:r w:rsidRPr="001B2C1C">
              <w:t>luer</w:t>
            </w:r>
            <w:proofErr w:type="spellEnd"/>
            <w:r w:rsidRPr="001B2C1C">
              <w:t xml:space="preserve"> </w:t>
            </w:r>
            <w:proofErr w:type="spellStart"/>
            <w:r w:rsidRPr="001B2C1C">
              <w:t>lock</w:t>
            </w:r>
            <w:proofErr w:type="spellEnd"/>
            <w:r w:rsidRPr="001B2C1C">
              <w:t xml:space="preserve"> per l’aggiunta di farmaco che non permetta la fuoriuscita della preparazione anche durante la </w:t>
            </w:r>
            <w:proofErr w:type="spellStart"/>
            <w:r w:rsidRPr="001B2C1C">
              <w:t>deconnessione</w:t>
            </w:r>
            <w:proofErr w:type="spellEnd"/>
            <w:r w:rsidRPr="001B2C1C">
              <w:t xml:space="preserve"> e garantisca la sterilità del prodotto; dotato di almeno una </w:t>
            </w:r>
            <w:proofErr w:type="spellStart"/>
            <w:r w:rsidRPr="001B2C1C">
              <w:t>clamp</w:t>
            </w:r>
            <w:proofErr w:type="spellEnd"/>
            <w:r w:rsidRPr="001B2C1C">
              <w:t xml:space="preserve"> di chiusura per evitare la fuoriuscita accidentale, privo di ftalati (DEHP FREE) e LATEX-FREE;dotato di filtro in linea da 0,22 micron.</w:t>
            </w:r>
          </w:p>
          <w:p w:rsidR="00786A56" w:rsidRDefault="00786A56" w:rsidP="00383933">
            <w:pPr>
              <w:jc w:val="both"/>
              <w:rPr>
                <w:b/>
              </w:rPr>
            </w:pPr>
            <w:r w:rsidRPr="00882FC8">
              <w:rPr>
                <w:b/>
              </w:rPr>
              <w:t xml:space="preserve">Tot.  € 42.000,00 </w:t>
            </w:r>
          </w:p>
        </w:tc>
        <w:tc>
          <w:tcPr>
            <w:tcW w:w="1241" w:type="dxa"/>
          </w:tcPr>
          <w:p w:rsidR="00786A56" w:rsidRDefault="00786A56" w:rsidP="00383933">
            <w:pPr>
              <w:jc w:val="center"/>
              <w:rPr>
                <w:b/>
              </w:rPr>
            </w:pPr>
            <w:r w:rsidRPr="00FB4AB5">
              <w:rPr>
                <w:b/>
              </w:rPr>
              <w:t>N.15.000</w:t>
            </w:r>
          </w:p>
        </w:tc>
      </w:tr>
    </w:tbl>
    <w:p w:rsidR="00501E00" w:rsidRDefault="00501E00">
      <w:pPr>
        <w:spacing w:after="200" w:line="276" w:lineRule="auto"/>
        <w:rPr>
          <w:rFonts w:ascii="Arial" w:hAnsi="Arial" w:cs="Arial"/>
          <w:sz w:val="22"/>
          <w:szCs w:val="22"/>
        </w:rPr>
      </w:pPr>
      <w:r>
        <w:rPr>
          <w:rFonts w:ascii="Arial" w:hAnsi="Arial" w:cs="Arial"/>
          <w:sz w:val="22"/>
          <w:szCs w:val="22"/>
        </w:rPr>
        <w:br w:type="page"/>
      </w:r>
    </w:p>
    <w:p w:rsidR="00786A56" w:rsidRDefault="00786A56" w:rsidP="00786A56">
      <w:pPr>
        <w:pStyle w:val="Titolo"/>
        <w:jc w:val="left"/>
        <w:rPr>
          <w:rFonts w:ascii="Verdana" w:hAnsi="Verdana" w:cs="Courier New"/>
          <w:sz w:val="24"/>
          <w:szCs w:val="24"/>
        </w:rPr>
      </w:pPr>
      <w:r w:rsidRPr="00E87D62">
        <w:rPr>
          <w:rFonts w:ascii="Arial" w:hAnsi="Arial" w:cs="Arial"/>
          <w:noProof/>
          <w:sz w:val="20"/>
        </w:rPr>
        <w:lastRenderedPageBreak/>
        <w:t xml:space="preserve">Allegato n. </w:t>
      </w:r>
      <w:r w:rsidR="005519F4">
        <w:rPr>
          <w:rFonts w:ascii="Arial" w:hAnsi="Arial" w:cs="Arial"/>
          <w:noProof/>
          <w:sz w:val="20"/>
        </w:rPr>
        <w:t>3</w:t>
      </w:r>
      <w:r w:rsidRPr="00E87D62">
        <w:rPr>
          <w:rFonts w:ascii="Arial" w:hAnsi="Arial" w:cs="Arial"/>
          <w:noProof/>
          <w:sz w:val="20"/>
        </w:rPr>
        <w:t xml:space="preserve"> –</w:t>
      </w:r>
      <w:r>
        <w:rPr>
          <w:rFonts w:ascii="Arial" w:hAnsi="Arial" w:cs="Arial"/>
          <w:noProof/>
          <w:sz w:val="20"/>
        </w:rPr>
        <w:t xml:space="preserve"> patto di Integrità</w:t>
      </w:r>
    </w:p>
    <w:p w:rsidR="00C759E2" w:rsidRPr="00242B59" w:rsidRDefault="00C759E2" w:rsidP="00C759E2">
      <w:pPr>
        <w:pStyle w:val="Titolo"/>
        <w:rPr>
          <w:rFonts w:ascii="Verdana" w:hAnsi="Verdana" w:cs="Courier New"/>
          <w:sz w:val="24"/>
          <w:szCs w:val="24"/>
        </w:rPr>
      </w:pPr>
      <w:r w:rsidRPr="00242B59">
        <w:rPr>
          <w:rFonts w:ascii="Verdana" w:hAnsi="Verdana" w:cs="Courier New"/>
          <w:sz w:val="24"/>
          <w:szCs w:val="24"/>
        </w:rPr>
        <w:t xml:space="preserve">AZIENDA OSPEDALIERA </w:t>
      </w:r>
      <w:proofErr w:type="spellStart"/>
      <w:r w:rsidRPr="00242B59">
        <w:rPr>
          <w:rFonts w:ascii="Verdana" w:hAnsi="Verdana" w:cs="Courier New"/>
          <w:sz w:val="24"/>
          <w:szCs w:val="24"/>
        </w:rPr>
        <w:t>DI</w:t>
      </w:r>
      <w:proofErr w:type="spellEnd"/>
      <w:r w:rsidRPr="00242B59">
        <w:rPr>
          <w:rFonts w:ascii="Verdana" w:hAnsi="Verdana" w:cs="Courier New"/>
          <w:sz w:val="24"/>
          <w:szCs w:val="24"/>
        </w:rPr>
        <w:t xml:space="preserve"> COSENZA</w:t>
      </w:r>
    </w:p>
    <w:p w:rsidR="00C759E2" w:rsidRPr="006C1E7D" w:rsidRDefault="00C759E2" w:rsidP="00963886">
      <w:pPr>
        <w:pStyle w:val="Sottotitolo"/>
        <w:numPr>
          <w:ilvl w:val="0"/>
          <w:numId w:val="0"/>
        </w:numPr>
        <w:rPr>
          <w:rFonts w:ascii="Verdana" w:hAnsi="Verdana" w:cs="Courier New"/>
          <w:b w:val="0"/>
          <w:sz w:val="20"/>
          <w:lang w:val="it-IT"/>
        </w:rPr>
      </w:pPr>
      <w:proofErr w:type="spellStart"/>
      <w:r w:rsidRPr="006C1E7D">
        <w:rPr>
          <w:rFonts w:ascii="Verdana" w:hAnsi="Verdana" w:cs="Courier New"/>
          <w:b w:val="0"/>
          <w:sz w:val="20"/>
          <w:lang w:val="it-IT"/>
        </w:rPr>
        <w:t>U.O.C.</w:t>
      </w:r>
      <w:proofErr w:type="spellEnd"/>
      <w:r w:rsidRPr="006C1E7D">
        <w:rPr>
          <w:rFonts w:ascii="Verdana" w:hAnsi="Verdana" w:cs="Courier New"/>
          <w:b w:val="0"/>
          <w:sz w:val="20"/>
          <w:lang w:val="it-IT"/>
        </w:rPr>
        <w:t xml:space="preserve"> </w:t>
      </w:r>
      <w:r>
        <w:rPr>
          <w:rFonts w:ascii="Verdana" w:hAnsi="Verdana" w:cs="Courier New"/>
          <w:b w:val="0"/>
          <w:sz w:val="20"/>
          <w:lang w:val="it-IT"/>
        </w:rPr>
        <w:t>GESTIONE FORNITURE SERVIZI E LOGISTICA</w:t>
      </w:r>
    </w:p>
    <w:p w:rsidR="00C759E2" w:rsidRDefault="00C759E2" w:rsidP="00C759E2"/>
    <w:p w:rsidR="00C759E2" w:rsidRDefault="00C759E2" w:rsidP="00C759E2"/>
    <w:p w:rsidR="00C759E2" w:rsidRDefault="00C759E2" w:rsidP="00C759E2">
      <w:pPr>
        <w:autoSpaceDE w:val="0"/>
        <w:autoSpaceDN w:val="0"/>
        <w:adjustRightInd w:val="0"/>
        <w:jc w:val="center"/>
        <w:rPr>
          <w:rFonts w:ascii="Garamond,Bold" w:hAnsi="Garamond,Bold" w:cs="Garamond,Bold"/>
          <w:b/>
          <w:bCs/>
          <w:sz w:val="22"/>
          <w:szCs w:val="22"/>
        </w:rPr>
      </w:pPr>
      <w:r>
        <w:rPr>
          <w:rFonts w:ascii="Garamond,Bold" w:hAnsi="Garamond,Bold" w:cs="Garamond,Bold"/>
          <w:b/>
          <w:bCs/>
          <w:sz w:val="22"/>
          <w:szCs w:val="22"/>
        </w:rPr>
        <w:t xml:space="preserve">PATTO </w:t>
      </w:r>
      <w:proofErr w:type="spellStart"/>
      <w:r>
        <w:rPr>
          <w:rFonts w:ascii="Garamond,Bold" w:hAnsi="Garamond,Bold" w:cs="Garamond,Bold"/>
          <w:b/>
          <w:bCs/>
          <w:sz w:val="22"/>
          <w:szCs w:val="22"/>
        </w:rPr>
        <w:t>DI</w:t>
      </w:r>
      <w:proofErr w:type="spellEnd"/>
      <w:r>
        <w:rPr>
          <w:rFonts w:ascii="Garamond,Bold" w:hAnsi="Garamond,Bold" w:cs="Garamond,Bold"/>
          <w:b/>
          <w:bCs/>
          <w:sz w:val="22"/>
          <w:szCs w:val="22"/>
        </w:rPr>
        <w:t xml:space="preserve"> INTEGRITA’</w:t>
      </w:r>
    </w:p>
    <w:p w:rsidR="00C759E2" w:rsidRPr="00205EE2" w:rsidRDefault="00C759E2" w:rsidP="00C759E2">
      <w:pPr>
        <w:jc w:val="both"/>
        <w:rPr>
          <w:rFonts w:ascii="Verdana" w:hAnsi="Verdana" w:cs="Garamond,Bold"/>
          <w:b/>
          <w:bCs/>
        </w:rPr>
      </w:pPr>
      <w:r w:rsidRPr="00205EE2">
        <w:rPr>
          <w:rFonts w:ascii="Verdana" w:hAnsi="Verdana" w:cs="Garamond,Bold"/>
          <w:b/>
          <w:bCs/>
        </w:rPr>
        <w:t xml:space="preserve">Tra l’Azienda Ospedaliera di Cosenza ed i partecipanti alla Procedura Aperta per l’Approvvigionamento di </w:t>
      </w:r>
      <w:r w:rsidR="00963886" w:rsidRPr="00205EE2">
        <w:rPr>
          <w:rFonts w:ascii="Verdana" w:hAnsi="Verdana" w:cs="Garamond,Bold"/>
          <w:b/>
          <w:bCs/>
        </w:rPr>
        <w:t>dispositivi per la somministrazione e preparazione di farmaci antiblastici</w:t>
      </w:r>
      <w:r w:rsidRPr="00205EE2">
        <w:rPr>
          <w:rFonts w:ascii="Verdana" w:hAnsi="Verdana" w:cs="Arial"/>
          <w:b/>
        </w:rPr>
        <w:t xml:space="preserve">, per </w:t>
      </w:r>
      <w:proofErr w:type="spellStart"/>
      <w:r w:rsidRPr="00205EE2">
        <w:rPr>
          <w:rFonts w:ascii="Verdana" w:hAnsi="Verdana" w:cs="Arial"/>
          <w:b/>
        </w:rPr>
        <w:t>U.O.C.</w:t>
      </w:r>
      <w:proofErr w:type="spellEnd"/>
      <w:r w:rsidRPr="00205EE2">
        <w:rPr>
          <w:rFonts w:ascii="Verdana" w:hAnsi="Verdana" w:cs="Arial"/>
          <w:b/>
        </w:rPr>
        <w:t xml:space="preserve"> di </w:t>
      </w:r>
      <w:r w:rsidR="00963886" w:rsidRPr="00205EE2">
        <w:rPr>
          <w:rFonts w:ascii="Verdana" w:hAnsi="Verdana" w:cs="Arial"/>
          <w:b/>
        </w:rPr>
        <w:t>Farmacia</w:t>
      </w:r>
      <w:r w:rsidRPr="00205EE2">
        <w:rPr>
          <w:rFonts w:ascii="Verdana" w:hAnsi="Verdana" w:cs="Arial"/>
          <w:b/>
        </w:rPr>
        <w:t xml:space="preserve"> dello S.O. Annunziata di Cosenza, per la durata di anni tre. </w:t>
      </w:r>
    </w:p>
    <w:p w:rsidR="00C759E2" w:rsidRDefault="00C759E2" w:rsidP="00C759E2">
      <w:pPr>
        <w:autoSpaceDE w:val="0"/>
        <w:autoSpaceDN w:val="0"/>
        <w:adjustRightInd w:val="0"/>
        <w:jc w:val="both"/>
        <w:rPr>
          <w:rFonts w:ascii="Garamond,Bold" w:hAnsi="Garamond,Bold" w:cs="Garamond,Bold"/>
          <w:b/>
          <w:bCs/>
          <w:sz w:val="22"/>
          <w:szCs w:val="22"/>
        </w:rPr>
      </w:pPr>
      <w:r>
        <w:rPr>
          <w:rFonts w:ascii="Garamond,Bold" w:hAnsi="Garamond,Bold" w:cs="Garamond,Bold"/>
          <w:b/>
          <w:bCs/>
          <w:sz w:val="22"/>
          <w:szCs w:val="22"/>
        </w:rPr>
        <w:t xml:space="preserve"> </w:t>
      </w:r>
    </w:p>
    <w:p w:rsidR="00C759E2" w:rsidRPr="00ED1EE4" w:rsidRDefault="00C759E2" w:rsidP="00C759E2">
      <w:pPr>
        <w:autoSpaceDE w:val="0"/>
        <w:autoSpaceDN w:val="0"/>
        <w:adjustRightInd w:val="0"/>
        <w:jc w:val="both"/>
        <w:rPr>
          <w:rFonts w:ascii="Verdana" w:hAnsi="Verdana" w:cs="Garamond"/>
        </w:rPr>
      </w:pPr>
      <w:r w:rsidRPr="00A46737">
        <w:rPr>
          <w:rFonts w:ascii="Verdana" w:hAnsi="Verdana" w:cs="Garamond"/>
          <w:b/>
        </w:rPr>
        <w:t xml:space="preserve">Questo documento deve essere obbligatoriamente sottoscritto e presentato insieme all’offerta  da ciascun </w:t>
      </w:r>
      <w:r>
        <w:rPr>
          <w:rFonts w:ascii="Verdana" w:hAnsi="Verdana" w:cs="Garamond"/>
          <w:b/>
        </w:rPr>
        <w:t>partecipante alla procedura</w:t>
      </w:r>
      <w:r w:rsidRPr="00A46737">
        <w:rPr>
          <w:rFonts w:ascii="Verdana" w:hAnsi="Verdana" w:cs="Garamond"/>
          <w:b/>
        </w:rPr>
        <w:t xml:space="preserve"> in oggetto</w:t>
      </w:r>
      <w:r w:rsidRPr="00ED1EE4">
        <w:rPr>
          <w:rFonts w:ascii="Verdana" w:hAnsi="Verdana" w:cs="Garamond"/>
        </w:rPr>
        <w:t xml:space="preserve">. La mancata consegna di questo documento debitamente sottoscritto dal titolare o </w:t>
      </w:r>
      <w:r>
        <w:rPr>
          <w:rFonts w:ascii="Verdana" w:hAnsi="Verdana" w:cs="Garamond"/>
        </w:rPr>
        <w:t xml:space="preserve">dal </w:t>
      </w:r>
      <w:r w:rsidRPr="00ED1EE4">
        <w:rPr>
          <w:rFonts w:ascii="Verdana" w:hAnsi="Verdana" w:cs="Garamond"/>
        </w:rPr>
        <w:t>legale rappresentante del</w:t>
      </w:r>
      <w:r>
        <w:rPr>
          <w:rFonts w:ascii="Verdana" w:hAnsi="Verdana" w:cs="Garamond"/>
        </w:rPr>
        <w:t xml:space="preserve"> soggetto concorrente </w:t>
      </w:r>
      <w:r w:rsidRPr="001C0B71">
        <w:rPr>
          <w:rFonts w:ascii="Verdana" w:hAnsi="Verdana" w:cs="Garamond"/>
          <w:b/>
        </w:rPr>
        <w:t>comporterà l’automatica esclusione dalla gara.</w:t>
      </w:r>
      <w:r w:rsidRPr="00ED1EE4">
        <w:rPr>
          <w:rFonts w:ascii="Verdana" w:hAnsi="Verdana" w:cs="Garamond"/>
        </w:rPr>
        <w:t xml:space="preserve"> </w:t>
      </w:r>
    </w:p>
    <w:p w:rsidR="00C759E2" w:rsidRPr="00ED1EE4" w:rsidRDefault="00C759E2" w:rsidP="00C759E2">
      <w:pPr>
        <w:autoSpaceDE w:val="0"/>
        <w:autoSpaceDN w:val="0"/>
        <w:adjustRightInd w:val="0"/>
        <w:jc w:val="both"/>
        <w:rPr>
          <w:rFonts w:ascii="Verdana" w:hAnsi="Verdana" w:cs="Garamond,Bold"/>
          <w:bCs/>
        </w:rPr>
      </w:pPr>
    </w:p>
    <w:p w:rsidR="00C759E2" w:rsidRDefault="00C759E2" w:rsidP="00C759E2">
      <w:pPr>
        <w:autoSpaceDE w:val="0"/>
        <w:autoSpaceDN w:val="0"/>
        <w:adjustRightInd w:val="0"/>
        <w:jc w:val="both"/>
        <w:rPr>
          <w:rFonts w:ascii="Verdana" w:hAnsi="Verdana" w:cs="Garamond"/>
        </w:rPr>
      </w:pPr>
      <w:r>
        <w:rPr>
          <w:rFonts w:ascii="Verdana" w:hAnsi="Verdana" w:cs="Garamond"/>
        </w:rPr>
        <w:t xml:space="preserve">Il Patto di Integrità </w:t>
      </w:r>
      <w:r w:rsidRPr="00ED1EE4">
        <w:rPr>
          <w:rFonts w:ascii="Verdana" w:hAnsi="Verdana" w:cs="Garamond"/>
        </w:rPr>
        <w:t xml:space="preserve"> stabilisce </w:t>
      </w:r>
      <w:r>
        <w:rPr>
          <w:rFonts w:ascii="Verdana" w:hAnsi="Verdana" w:cs="Garamond"/>
        </w:rPr>
        <w:t>la reciproca formale obbligazione dell’</w:t>
      </w:r>
      <w:proofErr w:type="spellStart"/>
      <w:r>
        <w:rPr>
          <w:rFonts w:ascii="Verdana" w:hAnsi="Verdana" w:cs="Garamond"/>
        </w:rPr>
        <w:t>A.O.</w:t>
      </w:r>
      <w:proofErr w:type="spellEnd"/>
      <w:r>
        <w:rPr>
          <w:rFonts w:ascii="Verdana" w:hAnsi="Verdana" w:cs="Garamond"/>
        </w:rPr>
        <w:t xml:space="preserve"> di Cosenza</w:t>
      </w:r>
      <w:r w:rsidRPr="00ED1EE4">
        <w:rPr>
          <w:rFonts w:ascii="Verdana" w:hAnsi="Verdana" w:cs="Garamond"/>
        </w:rPr>
        <w:t xml:space="preserve"> e dei partecipanti alla gara in oggetto di conformare i propri comportamenti ai principi di lealtà, trasparenza e correttezza nonché l’espresso impegno </w:t>
      </w:r>
      <w:r>
        <w:rPr>
          <w:rFonts w:ascii="Verdana" w:hAnsi="Verdana" w:cs="Garamond"/>
        </w:rPr>
        <w:t xml:space="preserve">a contrastare qualsiasi forma  di </w:t>
      </w:r>
      <w:r w:rsidRPr="00ED1EE4">
        <w:rPr>
          <w:rFonts w:ascii="Verdana" w:hAnsi="Verdana" w:cs="Garamond"/>
        </w:rPr>
        <w:t>corruzione</w:t>
      </w:r>
      <w:r>
        <w:rPr>
          <w:rFonts w:ascii="Verdana" w:hAnsi="Verdana" w:cs="Garamond"/>
        </w:rPr>
        <w:t xml:space="preserve"> (</w:t>
      </w:r>
      <w:r w:rsidRPr="00ED1EE4">
        <w:rPr>
          <w:rFonts w:ascii="Verdana" w:hAnsi="Verdana" w:cs="Garamond"/>
        </w:rPr>
        <w:t>non offrire, accettare o richiedere somme di denaro o qualsiasi altra ricompensa, vantaggio o beneficio, sia direttamente</w:t>
      </w:r>
      <w:r>
        <w:rPr>
          <w:rFonts w:ascii="Verdana" w:hAnsi="Verdana" w:cs="Garamond"/>
        </w:rPr>
        <w:t xml:space="preserve"> sia indirettamente tramite intermediari) e, comunque, a non compiere alcun atto finalizzato a influenzare indebitamente o a distorcere il corretto svolgersi della procedura di affidamento.</w:t>
      </w:r>
    </w:p>
    <w:p w:rsidR="00C759E2" w:rsidRPr="00ED1EE4" w:rsidRDefault="00C759E2" w:rsidP="00C759E2">
      <w:pPr>
        <w:autoSpaceDE w:val="0"/>
        <w:autoSpaceDN w:val="0"/>
        <w:adjustRightInd w:val="0"/>
        <w:jc w:val="both"/>
        <w:rPr>
          <w:rFonts w:ascii="Verdana" w:hAnsi="Verdana" w:cs="Garamond"/>
        </w:rPr>
      </w:pPr>
    </w:p>
    <w:p w:rsidR="00C759E2" w:rsidRDefault="00C759E2" w:rsidP="00C759E2">
      <w:pPr>
        <w:autoSpaceDE w:val="0"/>
        <w:autoSpaceDN w:val="0"/>
        <w:adjustRightInd w:val="0"/>
        <w:jc w:val="both"/>
        <w:rPr>
          <w:rFonts w:ascii="Verdana" w:hAnsi="Verdana" w:cs="Garamond"/>
        </w:rPr>
      </w:pPr>
      <w:r w:rsidRPr="00ED1EE4">
        <w:rPr>
          <w:rFonts w:ascii="Verdana" w:hAnsi="Verdana" w:cs="Garamond"/>
        </w:rPr>
        <w:t xml:space="preserve">Il personale, i collaboratori, i consulenti </w:t>
      </w:r>
      <w:r>
        <w:rPr>
          <w:rFonts w:ascii="Verdana" w:hAnsi="Verdana" w:cs="Garamond"/>
        </w:rPr>
        <w:t>dell’</w:t>
      </w:r>
      <w:proofErr w:type="spellStart"/>
      <w:r>
        <w:rPr>
          <w:rFonts w:ascii="Verdana" w:hAnsi="Verdana" w:cs="Garamond"/>
        </w:rPr>
        <w:t>A.O.</w:t>
      </w:r>
      <w:proofErr w:type="spellEnd"/>
      <w:r>
        <w:rPr>
          <w:rFonts w:ascii="Verdana" w:hAnsi="Verdana" w:cs="Garamond"/>
        </w:rPr>
        <w:t xml:space="preserve"> impiegati a qualsiasi titolo e ad</w:t>
      </w:r>
      <w:r w:rsidRPr="00ED1EE4">
        <w:rPr>
          <w:rFonts w:ascii="Verdana" w:hAnsi="Verdana" w:cs="Garamond"/>
        </w:rPr>
        <w:t xml:space="preserve"> ogni </w:t>
      </w:r>
      <w:r>
        <w:rPr>
          <w:rFonts w:ascii="Verdana" w:hAnsi="Verdana" w:cs="Garamond"/>
        </w:rPr>
        <w:t>livello</w:t>
      </w:r>
      <w:r w:rsidRPr="00ED1EE4">
        <w:rPr>
          <w:rFonts w:ascii="Verdana" w:hAnsi="Verdana" w:cs="Garamond"/>
        </w:rPr>
        <w:t xml:space="preserve"> </w:t>
      </w:r>
      <w:r>
        <w:rPr>
          <w:rFonts w:ascii="Verdana" w:hAnsi="Verdana" w:cs="Garamond"/>
        </w:rPr>
        <w:t>nell’espletamento della procedura di gara in oggetto e n</w:t>
      </w:r>
      <w:r w:rsidRPr="00ED1EE4">
        <w:rPr>
          <w:rFonts w:ascii="Verdana" w:hAnsi="Verdana" w:cs="Garamond"/>
        </w:rPr>
        <w:t xml:space="preserve">ell’esecuzione del relativo contratto assegnato, sono consapevoli del </w:t>
      </w:r>
      <w:r>
        <w:rPr>
          <w:rFonts w:ascii="Verdana" w:hAnsi="Verdana" w:cs="Garamond"/>
        </w:rPr>
        <w:t>presente Patto di Integrità, il cui  spirito condividono pienamente, nonché delle sanzioni previste</w:t>
      </w:r>
      <w:r w:rsidRPr="00ED1EE4">
        <w:rPr>
          <w:rFonts w:ascii="Verdana" w:hAnsi="Verdana" w:cs="Garamond"/>
        </w:rPr>
        <w:t xml:space="preserve"> </w:t>
      </w:r>
      <w:r>
        <w:rPr>
          <w:rFonts w:ascii="Verdana" w:hAnsi="Verdana" w:cs="Garamond"/>
        </w:rPr>
        <w:t xml:space="preserve">per il </w:t>
      </w:r>
      <w:r w:rsidRPr="00ED1EE4">
        <w:rPr>
          <w:rFonts w:ascii="Verdana" w:hAnsi="Verdana" w:cs="Garamond"/>
        </w:rPr>
        <w:t>mancato rispetto del Patto.</w:t>
      </w:r>
    </w:p>
    <w:p w:rsidR="00C759E2" w:rsidRDefault="00C759E2" w:rsidP="00C759E2">
      <w:pPr>
        <w:autoSpaceDE w:val="0"/>
        <w:autoSpaceDN w:val="0"/>
        <w:adjustRightInd w:val="0"/>
        <w:jc w:val="both"/>
        <w:rPr>
          <w:rFonts w:ascii="Verdana" w:hAnsi="Verdana" w:cs="Garamond"/>
        </w:rPr>
      </w:pPr>
    </w:p>
    <w:p w:rsidR="00C759E2" w:rsidRDefault="00C759E2" w:rsidP="00C759E2">
      <w:pPr>
        <w:autoSpaceDE w:val="0"/>
        <w:autoSpaceDN w:val="0"/>
        <w:adjustRightInd w:val="0"/>
        <w:jc w:val="both"/>
        <w:rPr>
          <w:rFonts w:ascii="Verdana" w:hAnsi="Verdana" w:cs="Garamond"/>
        </w:rPr>
      </w:pPr>
      <w:r>
        <w:rPr>
          <w:rFonts w:ascii="Verdana" w:hAnsi="Verdana" w:cs="Garamond"/>
        </w:rPr>
        <w:t xml:space="preserve">Ai fini della corretta applicazione del comma 16 </w:t>
      </w:r>
      <w:proofErr w:type="spellStart"/>
      <w:r>
        <w:rPr>
          <w:rFonts w:ascii="Verdana" w:hAnsi="Verdana" w:cs="Garamond"/>
        </w:rPr>
        <w:t>ter</w:t>
      </w:r>
      <w:proofErr w:type="spellEnd"/>
      <w:r>
        <w:rPr>
          <w:rFonts w:ascii="Verdana" w:hAnsi="Verdana" w:cs="Garamond"/>
        </w:rPr>
        <w:t xml:space="preserve"> del </w:t>
      </w:r>
      <w:proofErr w:type="spellStart"/>
      <w:r>
        <w:rPr>
          <w:rFonts w:ascii="Verdana" w:hAnsi="Verdana" w:cs="Garamond"/>
        </w:rPr>
        <w:t>D.Lgs.</w:t>
      </w:r>
      <w:proofErr w:type="spellEnd"/>
      <w:r>
        <w:rPr>
          <w:rFonts w:ascii="Verdana" w:hAnsi="Verdana" w:cs="Garamond"/>
        </w:rPr>
        <w:t xml:space="preserve"> N. 165/2001, l’aggiudicatario si impegna a dichiarare, prima della sottoscrizione del contratto, l’insussistenza di rapporti di lavoro autonomo o subordinato ivi richiamati nei confronti di ex dipendenti dell’</w:t>
      </w:r>
      <w:proofErr w:type="spellStart"/>
      <w:r>
        <w:rPr>
          <w:rFonts w:ascii="Verdana" w:hAnsi="Verdana" w:cs="Garamond"/>
        </w:rPr>
        <w:t>A.O.</w:t>
      </w:r>
      <w:proofErr w:type="spellEnd"/>
      <w:r>
        <w:rPr>
          <w:rFonts w:ascii="Verdana" w:hAnsi="Verdana" w:cs="Garamond"/>
        </w:rPr>
        <w:t xml:space="preserve"> di Cosenza.</w:t>
      </w:r>
    </w:p>
    <w:p w:rsidR="00C759E2" w:rsidRDefault="00C759E2" w:rsidP="00C759E2">
      <w:pPr>
        <w:autoSpaceDE w:val="0"/>
        <w:autoSpaceDN w:val="0"/>
        <w:adjustRightInd w:val="0"/>
        <w:jc w:val="both"/>
        <w:rPr>
          <w:rFonts w:ascii="Verdana" w:hAnsi="Verdana" w:cs="Garamond"/>
        </w:rPr>
      </w:pPr>
      <w:r>
        <w:rPr>
          <w:rFonts w:ascii="Verdana" w:hAnsi="Verdana" w:cs="Garamond"/>
        </w:rPr>
        <w:t>L’</w:t>
      </w:r>
      <w:proofErr w:type="spellStart"/>
      <w:r>
        <w:rPr>
          <w:rFonts w:ascii="Verdana" w:hAnsi="Verdana" w:cs="Garamond"/>
        </w:rPr>
        <w:t>A.O.</w:t>
      </w:r>
      <w:proofErr w:type="spellEnd"/>
      <w:r>
        <w:rPr>
          <w:rFonts w:ascii="Verdana" w:hAnsi="Verdana" w:cs="Garamond"/>
        </w:rPr>
        <w:t xml:space="preserve"> si impegna, da parte sua, a comunicare all’aggiudicatario i nominativi dei dipendenti che negli ultimi tre anni di servizio hanno esercitato poteri </w:t>
      </w:r>
      <w:proofErr w:type="spellStart"/>
      <w:r>
        <w:rPr>
          <w:rFonts w:ascii="Verdana" w:hAnsi="Verdana" w:cs="Garamond"/>
        </w:rPr>
        <w:t>autoritativi</w:t>
      </w:r>
      <w:proofErr w:type="spellEnd"/>
      <w:r>
        <w:rPr>
          <w:rFonts w:ascii="Verdana" w:hAnsi="Verdana" w:cs="Garamond"/>
        </w:rPr>
        <w:t xml:space="preserve"> o negoziali con riferimento alla procedura di affidamento in oggetto.</w:t>
      </w:r>
    </w:p>
    <w:p w:rsidR="00C759E2" w:rsidRDefault="00C759E2" w:rsidP="00C759E2">
      <w:pPr>
        <w:autoSpaceDE w:val="0"/>
        <w:autoSpaceDN w:val="0"/>
        <w:adjustRightInd w:val="0"/>
        <w:jc w:val="both"/>
        <w:rPr>
          <w:rFonts w:ascii="Verdana" w:hAnsi="Verdana" w:cs="Garamond"/>
        </w:rPr>
      </w:pPr>
      <w:r>
        <w:rPr>
          <w:rFonts w:ascii="Verdana" w:hAnsi="Verdana" w:cs="Garamond"/>
        </w:rPr>
        <w:t>Il contraente si impegna a non stipulare tali rapporti di lavoro nel periodo di durata del contratto relativo all’affidamento sino alla concorrenza di tre anni dalla cessazione dal servizio dei suddetti dipendenti.</w:t>
      </w:r>
    </w:p>
    <w:p w:rsidR="00C759E2" w:rsidRPr="00ED1EE4" w:rsidRDefault="00C759E2" w:rsidP="00C759E2">
      <w:pPr>
        <w:autoSpaceDE w:val="0"/>
        <w:autoSpaceDN w:val="0"/>
        <w:adjustRightInd w:val="0"/>
        <w:jc w:val="both"/>
        <w:rPr>
          <w:rFonts w:ascii="Verdana" w:hAnsi="Verdana" w:cs="Garamond"/>
        </w:rPr>
      </w:pPr>
      <w:r>
        <w:rPr>
          <w:rFonts w:ascii="Verdana" w:hAnsi="Verdana" w:cs="Garamond"/>
        </w:rPr>
        <w:t>L’</w:t>
      </w:r>
      <w:proofErr w:type="spellStart"/>
      <w:r>
        <w:rPr>
          <w:rFonts w:ascii="Verdana" w:hAnsi="Verdana" w:cs="Garamond"/>
        </w:rPr>
        <w:t>A.O.</w:t>
      </w:r>
      <w:proofErr w:type="spellEnd"/>
      <w:r>
        <w:rPr>
          <w:rFonts w:ascii="Verdana" w:hAnsi="Verdana" w:cs="Garamond"/>
        </w:rPr>
        <w:t xml:space="preserve"> di Cosenza si impegna a comunicare a tutti i concorrenti i dati più rilevanti riguardanti la procedura in oggetto, inserendo tali dati sul proprio sito istituzionale, con particolare riferimento:</w:t>
      </w:r>
    </w:p>
    <w:p w:rsidR="00C759E2" w:rsidRPr="00ED1EE4" w:rsidRDefault="00C759E2" w:rsidP="00C759E2">
      <w:pPr>
        <w:autoSpaceDE w:val="0"/>
        <w:autoSpaceDN w:val="0"/>
        <w:adjustRightInd w:val="0"/>
        <w:rPr>
          <w:rFonts w:ascii="Verdana" w:hAnsi="Verdana" w:cs="Garamond"/>
        </w:rPr>
      </w:pPr>
      <w:r w:rsidRPr="00ED1EE4">
        <w:rPr>
          <w:rFonts w:ascii="Verdana" w:hAnsi="Verdana" w:cs="TimesNewRoman"/>
        </w:rPr>
        <w:t xml:space="preserve">- </w:t>
      </w:r>
      <w:r>
        <w:rPr>
          <w:rFonts w:ascii="Verdana" w:hAnsi="Verdana" w:cs="TimesNewRoman"/>
        </w:rPr>
        <w:t>al</w:t>
      </w:r>
      <w:r>
        <w:rPr>
          <w:rFonts w:ascii="Verdana" w:hAnsi="Verdana" w:cs="Garamond"/>
        </w:rPr>
        <w:t>l’elenco dei concorrenti e</w:t>
      </w:r>
      <w:r w:rsidRPr="00ED1EE4">
        <w:rPr>
          <w:rFonts w:ascii="Verdana" w:hAnsi="Verdana" w:cs="Garamond"/>
        </w:rPr>
        <w:t xml:space="preserve"> i relativi prezzi quotati:</w:t>
      </w:r>
    </w:p>
    <w:p w:rsidR="00C759E2" w:rsidRPr="00ED1EE4" w:rsidRDefault="00C759E2" w:rsidP="00C759E2">
      <w:pPr>
        <w:autoSpaceDE w:val="0"/>
        <w:autoSpaceDN w:val="0"/>
        <w:adjustRightInd w:val="0"/>
        <w:rPr>
          <w:rFonts w:ascii="Verdana" w:hAnsi="Verdana" w:cs="Garamond"/>
        </w:rPr>
      </w:pPr>
      <w:r w:rsidRPr="00ED1EE4">
        <w:rPr>
          <w:rFonts w:ascii="Verdana" w:hAnsi="Verdana" w:cs="TimesNewRoman"/>
        </w:rPr>
        <w:t xml:space="preserve">- </w:t>
      </w:r>
      <w:r w:rsidRPr="00ED1EE4">
        <w:rPr>
          <w:rFonts w:ascii="Verdana" w:hAnsi="Verdana" w:cs="Garamond"/>
        </w:rPr>
        <w:t>l’elenco delle offerte respinte con la motivazione dell’esclusione;</w:t>
      </w:r>
    </w:p>
    <w:p w:rsidR="00C759E2" w:rsidRDefault="00C759E2" w:rsidP="00C759E2">
      <w:pPr>
        <w:autoSpaceDE w:val="0"/>
        <w:autoSpaceDN w:val="0"/>
        <w:adjustRightInd w:val="0"/>
        <w:jc w:val="both"/>
        <w:rPr>
          <w:rFonts w:ascii="Verdana" w:hAnsi="Verdana" w:cs="Garamond"/>
        </w:rPr>
      </w:pPr>
      <w:r w:rsidRPr="00ED1EE4">
        <w:rPr>
          <w:rFonts w:ascii="Verdana" w:hAnsi="Verdana" w:cs="TimesNewRoman"/>
        </w:rPr>
        <w:t xml:space="preserve">- </w:t>
      </w:r>
      <w:r>
        <w:rPr>
          <w:rFonts w:ascii="Verdana" w:hAnsi="Verdana" w:cs="Garamond"/>
        </w:rPr>
        <w:t xml:space="preserve">le ragioni specifiche per </w:t>
      </w:r>
      <w:r w:rsidRPr="00ED1EE4">
        <w:rPr>
          <w:rFonts w:ascii="Verdana" w:hAnsi="Verdana" w:cs="Garamond"/>
        </w:rPr>
        <w:t>l’assegnazione del contratto al vincitore</w:t>
      </w:r>
      <w:r>
        <w:rPr>
          <w:rFonts w:ascii="Verdana" w:hAnsi="Verdana" w:cs="Garamond"/>
        </w:rPr>
        <w:t>,</w:t>
      </w:r>
      <w:r w:rsidRPr="00ED1EE4">
        <w:rPr>
          <w:rFonts w:ascii="Verdana" w:hAnsi="Verdana" w:cs="Garamond"/>
        </w:rPr>
        <w:t xml:space="preserve"> con relativa attestazione del rispetto dei criteri di valutazione indicati nel capitolato di gara.</w:t>
      </w:r>
    </w:p>
    <w:p w:rsidR="00C759E2" w:rsidRPr="00ED1EE4" w:rsidRDefault="00C759E2" w:rsidP="00C759E2">
      <w:pPr>
        <w:autoSpaceDE w:val="0"/>
        <w:autoSpaceDN w:val="0"/>
        <w:adjustRightInd w:val="0"/>
        <w:jc w:val="both"/>
        <w:rPr>
          <w:rFonts w:ascii="Verdana" w:hAnsi="Verdana" w:cs="Garamond"/>
        </w:rPr>
      </w:pPr>
    </w:p>
    <w:p w:rsidR="00C759E2" w:rsidRDefault="00C759E2" w:rsidP="00C759E2">
      <w:pPr>
        <w:autoSpaceDE w:val="0"/>
        <w:autoSpaceDN w:val="0"/>
        <w:adjustRightInd w:val="0"/>
        <w:jc w:val="both"/>
        <w:rPr>
          <w:rFonts w:ascii="Verdana" w:hAnsi="Verdana" w:cs="Garamond"/>
        </w:rPr>
      </w:pPr>
      <w:r w:rsidRPr="00ED1EE4">
        <w:rPr>
          <w:rFonts w:ascii="Verdana" w:hAnsi="Verdana" w:cs="Garamond"/>
        </w:rPr>
        <w:t xml:space="preserve">La </w:t>
      </w:r>
      <w:r>
        <w:rPr>
          <w:rFonts w:ascii="Verdana" w:hAnsi="Verdana" w:cs="Garamond"/>
        </w:rPr>
        <w:t>sottoscritta Impresa</w:t>
      </w:r>
      <w:r w:rsidRPr="00ED1EE4">
        <w:rPr>
          <w:rFonts w:ascii="Verdana" w:hAnsi="Verdana" w:cs="Garamond"/>
        </w:rPr>
        <w:t>/Società si impegna</w:t>
      </w:r>
      <w:r>
        <w:rPr>
          <w:rFonts w:ascii="Verdana" w:hAnsi="Verdana" w:cs="Garamond"/>
        </w:rPr>
        <w:t xml:space="preserve"> a segnalare all’</w:t>
      </w:r>
      <w:proofErr w:type="spellStart"/>
      <w:r>
        <w:rPr>
          <w:rFonts w:ascii="Verdana" w:hAnsi="Verdana" w:cs="Garamond"/>
        </w:rPr>
        <w:t>A.O.</w:t>
      </w:r>
      <w:proofErr w:type="spellEnd"/>
      <w:r>
        <w:rPr>
          <w:rFonts w:ascii="Verdana" w:hAnsi="Verdana" w:cs="Garamond"/>
        </w:rPr>
        <w:t xml:space="preserve"> di Cosenza qualsiasi</w:t>
      </w:r>
      <w:r w:rsidRPr="00ED1EE4">
        <w:rPr>
          <w:rFonts w:ascii="Verdana" w:hAnsi="Verdana" w:cs="Garamond"/>
        </w:rPr>
        <w:t xml:space="preserve"> tentativo di turbativa, irregolarità o distorsione nelle fasi di svolgimento della g</w:t>
      </w:r>
      <w:r>
        <w:rPr>
          <w:rFonts w:ascii="Verdana" w:hAnsi="Verdana" w:cs="Garamond"/>
        </w:rPr>
        <w:t>ara e/o durante l’esecuzione del contratto</w:t>
      </w:r>
      <w:r w:rsidRPr="00ED1EE4">
        <w:rPr>
          <w:rFonts w:ascii="Verdana" w:hAnsi="Verdana" w:cs="Garamond"/>
        </w:rPr>
        <w:t>, da parte di ogni</w:t>
      </w:r>
      <w:r>
        <w:rPr>
          <w:rFonts w:ascii="Verdana" w:hAnsi="Verdana" w:cs="Garamond"/>
        </w:rPr>
        <w:t xml:space="preserve"> </w:t>
      </w:r>
      <w:r w:rsidRPr="00ED1EE4">
        <w:rPr>
          <w:rFonts w:ascii="Verdana" w:hAnsi="Verdana" w:cs="Garamond"/>
        </w:rPr>
        <w:t>interessat</w:t>
      </w:r>
      <w:r>
        <w:rPr>
          <w:rFonts w:ascii="Verdana" w:hAnsi="Verdana" w:cs="Garamond"/>
        </w:rPr>
        <w:t xml:space="preserve">o o addetto o di chiunque possa influenzare </w:t>
      </w:r>
      <w:r w:rsidRPr="00ED1EE4">
        <w:rPr>
          <w:rFonts w:ascii="Verdana" w:hAnsi="Verdana" w:cs="Garamond"/>
        </w:rPr>
        <w:t>le decisioni relative alla gara in oggetto.</w:t>
      </w:r>
    </w:p>
    <w:p w:rsidR="00C759E2" w:rsidRDefault="00C759E2" w:rsidP="00C759E2">
      <w:pPr>
        <w:autoSpaceDE w:val="0"/>
        <w:autoSpaceDN w:val="0"/>
        <w:adjustRightInd w:val="0"/>
        <w:jc w:val="both"/>
        <w:rPr>
          <w:rFonts w:ascii="Verdana" w:hAnsi="Verdana" w:cs="Garamond"/>
        </w:rPr>
      </w:pPr>
    </w:p>
    <w:p w:rsidR="00C759E2" w:rsidRPr="00BC596A" w:rsidRDefault="00C759E2" w:rsidP="00C759E2">
      <w:pPr>
        <w:autoSpaceDE w:val="0"/>
        <w:autoSpaceDN w:val="0"/>
        <w:adjustRightInd w:val="0"/>
        <w:jc w:val="both"/>
        <w:rPr>
          <w:rFonts w:ascii="Verdana" w:hAnsi="Verdana" w:cs="Garamond"/>
          <w:b/>
        </w:rPr>
      </w:pPr>
      <w:r>
        <w:rPr>
          <w:rFonts w:ascii="Verdana" w:hAnsi="Verdana" w:cs="Garamond"/>
        </w:rPr>
        <w:t>La sottoscritta Impresa/Società si impegna, in caso di aggiudicazione, a segnalare all’</w:t>
      </w:r>
      <w:proofErr w:type="spellStart"/>
      <w:r>
        <w:rPr>
          <w:rFonts w:ascii="Verdana" w:hAnsi="Verdana" w:cs="Garamond"/>
        </w:rPr>
        <w:t>A.O.</w:t>
      </w:r>
      <w:proofErr w:type="spellEnd"/>
      <w:r>
        <w:rPr>
          <w:rFonts w:ascii="Verdana" w:hAnsi="Verdana" w:cs="Garamond"/>
        </w:rPr>
        <w:t xml:space="preserve"> di Cosenza ogni illecita richiesta di denaro, prestazione o altra utilità, che venga avanzata nel corso dell’esecuzione del contratto nei confronti di un proprio rappresentante, agente o dipendente. Prende atto altresì, che analogo obbligo dovrà essere assunto da ogni altro soggetto che intervenga, a qualsiasi titolo, nell’esecuzione del contratto e che tale obbligo non è, in ogni caso, sostitutivo dell’obbligo di denuncia all’Autorità Giudiziaria dei fatti attraverso i </w:t>
      </w:r>
      <w:r>
        <w:rPr>
          <w:rFonts w:ascii="Verdana" w:hAnsi="Verdana" w:cs="Garamond"/>
        </w:rPr>
        <w:lastRenderedPageBreak/>
        <w:t xml:space="preserve">quali sia stata posta in essere la pressione estorsiva e ogni altra forma di illecita interferenza. </w:t>
      </w:r>
      <w:r w:rsidRPr="00BC596A">
        <w:rPr>
          <w:rFonts w:ascii="Verdana" w:hAnsi="Verdana" w:cs="Garamond"/>
          <w:b/>
        </w:rPr>
        <w:t>La sottoscritta Impresa/Società è consapevole che, qualora non comunichi i tentativi di pressione criminale, il contratto si risolverà di diritto.</w:t>
      </w:r>
    </w:p>
    <w:p w:rsidR="00C759E2" w:rsidRPr="005E218F" w:rsidRDefault="00C759E2" w:rsidP="00C759E2">
      <w:pPr>
        <w:autoSpaceDE w:val="0"/>
        <w:autoSpaceDN w:val="0"/>
        <w:adjustRightInd w:val="0"/>
        <w:jc w:val="both"/>
        <w:rPr>
          <w:rFonts w:ascii="Verdana" w:hAnsi="Verdana" w:cs="Garamond,Bold"/>
          <w:bCs/>
        </w:rPr>
      </w:pPr>
      <w:r w:rsidRPr="005E218F">
        <w:rPr>
          <w:rFonts w:ascii="Verdana" w:hAnsi="Verdana" w:cs="Garamond,Bold"/>
          <w:bCs/>
        </w:rPr>
        <w:t>La sottoscritta Impresa/Società dichiara altresì di non aver concluso e che non concluderà con altri Operatori economici alcun tipo di accordo volto ad alterare o limitare la concorrenza, ossia a determinare un unico centro decisionale ai fini della partecipazione alla procedura in oggetto.</w:t>
      </w:r>
    </w:p>
    <w:p w:rsidR="00C759E2" w:rsidRPr="005E218F" w:rsidRDefault="00C759E2" w:rsidP="00C759E2">
      <w:pPr>
        <w:autoSpaceDE w:val="0"/>
        <w:autoSpaceDN w:val="0"/>
        <w:adjustRightInd w:val="0"/>
        <w:jc w:val="both"/>
        <w:rPr>
          <w:rFonts w:ascii="Verdana" w:hAnsi="Verdana" w:cs="Garamond,Bold"/>
          <w:bCs/>
        </w:rPr>
      </w:pPr>
      <w:r w:rsidRPr="005E218F">
        <w:rPr>
          <w:rFonts w:ascii="Verdana" w:hAnsi="Verdana" w:cs="Garamond,Bold"/>
          <w:bCs/>
        </w:rPr>
        <w:t xml:space="preserve">La Sottoscritta </w:t>
      </w:r>
      <w:r>
        <w:rPr>
          <w:rFonts w:ascii="Verdana" w:hAnsi="Verdana" w:cs="Garamond,Bold"/>
          <w:bCs/>
        </w:rPr>
        <w:t xml:space="preserve">Impresa/Società, </w:t>
      </w:r>
      <w:r w:rsidRPr="005E218F">
        <w:rPr>
          <w:rFonts w:ascii="Verdana" w:hAnsi="Verdana" w:cs="Garamond,Bold"/>
          <w:bCs/>
        </w:rPr>
        <w:t>si impegna a rendere noti, su richiesta dell’Azienda Ospedaliera di Cosenza, tutti i pagamenti eseguiti e riguardanti il contratto eventualmente assegnatole a seguito della procedura in oggetto.</w:t>
      </w:r>
    </w:p>
    <w:p w:rsidR="00C759E2" w:rsidRPr="005E218F" w:rsidRDefault="00C759E2" w:rsidP="00C759E2">
      <w:pPr>
        <w:autoSpaceDE w:val="0"/>
        <w:autoSpaceDN w:val="0"/>
        <w:adjustRightInd w:val="0"/>
        <w:jc w:val="both"/>
        <w:rPr>
          <w:rFonts w:ascii="Verdana" w:hAnsi="Verdana" w:cs="Garamond,Bold"/>
          <w:bCs/>
        </w:rPr>
      </w:pPr>
    </w:p>
    <w:p w:rsidR="00C759E2" w:rsidRDefault="00C759E2" w:rsidP="00C759E2">
      <w:pPr>
        <w:autoSpaceDE w:val="0"/>
        <w:autoSpaceDN w:val="0"/>
        <w:adjustRightInd w:val="0"/>
        <w:jc w:val="both"/>
        <w:rPr>
          <w:rFonts w:ascii="Verdana" w:hAnsi="Verdana" w:cs="Garamond,Bold"/>
          <w:b/>
          <w:bCs/>
        </w:rPr>
      </w:pPr>
      <w:r>
        <w:rPr>
          <w:rFonts w:ascii="Verdana" w:hAnsi="Verdana" w:cs="Garamond,Bold"/>
          <w:b/>
          <w:bCs/>
        </w:rPr>
        <w:t xml:space="preserve">La Sottoscritta Impresa/Società prende atto ed accetta, che, il mancato rispetto degli impegni anticorruzione, assunti con questo Patto di Integrità, </w:t>
      </w:r>
      <w:proofErr w:type="spellStart"/>
      <w:r>
        <w:rPr>
          <w:rFonts w:ascii="Verdana" w:hAnsi="Verdana" w:cs="Garamond,Bold"/>
          <w:b/>
          <w:bCs/>
        </w:rPr>
        <w:t>nonchè</w:t>
      </w:r>
      <w:proofErr w:type="spellEnd"/>
      <w:r>
        <w:rPr>
          <w:rFonts w:ascii="Verdana" w:hAnsi="Verdana" w:cs="Garamond,Bold"/>
          <w:b/>
          <w:bCs/>
        </w:rPr>
        <w:t xml:space="preserve"> l’accertata non veridicità delle dichiarazioni rese, comporteranno l’applicazione di una o più delle seguenti sanzioni:</w:t>
      </w:r>
    </w:p>
    <w:p w:rsidR="00C759E2" w:rsidRDefault="00C759E2" w:rsidP="00C759E2">
      <w:pPr>
        <w:numPr>
          <w:ilvl w:val="0"/>
          <w:numId w:val="32"/>
        </w:numPr>
        <w:autoSpaceDE w:val="0"/>
        <w:autoSpaceDN w:val="0"/>
        <w:adjustRightInd w:val="0"/>
        <w:jc w:val="both"/>
        <w:rPr>
          <w:rFonts w:ascii="Verdana" w:hAnsi="Verdana" w:cs="Garamond,Bold"/>
          <w:bCs/>
        </w:rPr>
      </w:pPr>
      <w:r>
        <w:rPr>
          <w:rFonts w:ascii="Verdana" w:hAnsi="Verdana" w:cs="Garamond,Bold"/>
          <w:bCs/>
        </w:rPr>
        <w:t>- Esclusione dalla procedura di affidamento;</w:t>
      </w:r>
    </w:p>
    <w:p w:rsidR="00C759E2" w:rsidRDefault="00C759E2" w:rsidP="00C759E2">
      <w:pPr>
        <w:numPr>
          <w:ilvl w:val="0"/>
          <w:numId w:val="32"/>
        </w:numPr>
        <w:autoSpaceDE w:val="0"/>
        <w:autoSpaceDN w:val="0"/>
        <w:adjustRightInd w:val="0"/>
        <w:jc w:val="both"/>
        <w:rPr>
          <w:rFonts w:ascii="Verdana" w:hAnsi="Verdana" w:cs="Garamond,Bold"/>
          <w:bCs/>
        </w:rPr>
      </w:pPr>
      <w:r>
        <w:rPr>
          <w:rFonts w:ascii="Verdana" w:hAnsi="Verdana" w:cs="Garamond,Bold"/>
          <w:bCs/>
        </w:rPr>
        <w:t>- Risoluzione del contratto;</w:t>
      </w:r>
    </w:p>
    <w:p w:rsidR="00C759E2" w:rsidRDefault="00C759E2" w:rsidP="00C759E2">
      <w:pPr>
        <w:numPr>
          <w:ilvl w:val="0"/>
          <w:numId w:val="32"/>
        </w:numPr>
        <w:autoSpaceDE w:val="0"/>
        <w:autoSpaceDN w:val="0"/>
        <w:adjustRightInd w:val="0"/>
        <w:jc w:val="both"/>
        <w:rPr>
          <w:rFonts w:ascii="Verdana" w:hAnsi="Verdana" w:cs="Garamond,Bold"/>
          <w:bCs/>
        </w:rPr>
      </w:pPr>
      <w:r>
        <w:rPr>
          <w:rFonts w:ascii="Verdana" w:hAnsi="Verdana" w:cs="Garamond,Bold"/>
          <w:bCs/>
        </w:rPr>
        <w:t>- Escussione della cauzione provvisoria per la validità dell’Offerta;</w:t>
      </w:r>
    </w:p>
    <w:p w:rsidR="00C759E2" w:rsidRDefault="00C759E2" w:rsidP="00C759E2">
      <w:pPr>
        <w:numPr>
          <w:ilvl w:val="0"/>
          <w:numId w:val="32"/>
        </w:numPr>
        <w:autoSpaceDE w:val="0"/>
        <w:autoSpaceDN w:val="0"/>
        <w:adjustRightInd w:val="0"/>
        <w:jc w:val="both"/>
        <w:rPr>
          <w:rFonts w:ascii="Verdana" w:hAnsi="Verdana" w:cs="Garamond,Bold"/>
          <w:bCs/>
        </w:rPr>
      </w:pPr>
      <w:r>
        <w:rPr>
          <w:rFonts w:ascii="Verdana" w:hAnsi="Verdana" w:cs="Garamond,Bold"/>
          <w:bCs/>
        </w:rPr>
        <w:t>- Escussione della cauzione definitiva per la buona esecuzione del contratto;</w:t>
      </w:r>
    </w:p>
    <w:p w:rsidR="00C759E2" w:rsidRDefault="00C759E2" w:rsidP="00C759E2">
      <w:pPr>
        <w:numPr>
          <w:ilvl w:val="0"/>
          <w:numId w:val="32"/>
        </w:numPr>
        <w:autoSpaceDE w:val="0"/>
        <w:autoSpaceDN w:val="0"/>
        <w:adjustRightInd w:val="0"/>
        <w:jc w:val="both"/>
        <w:rPr>
          <w:rFonts w:ascii="Verdana" w:hAnsi="Verdana" w:cs="Garamond,Bold"/>
          <w:bCs/>
        </w:rPr>
      </w:pPr>
      <w:r>
        <w:rPr>
          <w:rFonts w:ascii="Verdana" w:hAnsi="Verdana" w:cs="Garamond,Bold"/>
          <w:bCs/>
        </w:rPr>
        <w:t>- Responsabilità per danno arrecato all’</w:t>
      </w:r>
      <w:proofErr w:type="spellStart"/>
      <w:r>
        <w:rPr>
          <w:rFonts w:ascii="Verdana" w:hAnsi="Verdana" w:cs="Garamond,Bold"/>
          <w:bCs/>
        </w:rPr>
        <w:t>A.O.</w:t>
      </w:r>
      <w:proofErr w:type="spellEnd"/>
      <w:r>
        <w:rPr>
          <w:rFonts w:ascii="Verdana" w:hAnsi="Verdana" w:cs="Garamond,Bold"/>
          <w:bCs/>
        </w:rPr>
        <w:t xml:space="preserve"> di Cosenza dal mancato rispetto del Patto di Integrità stabilita nella misura minima del 10% del valore del contratto, impregiudicata la prova dell’esistenza di un danno maggiore;</w:t>
      </w:r>
    </w:p>
    <w:p w:rsidR="00C759E2" w:rsidRDefault="00C759E2" w:rsidP="00C759E2">
      <w:pPr>
        <w:numPr>
          <w:ilvl w:val="0"/>
          <w:numId w:val="32"/>
        </w:numPr>
        <w:autoSpaceDE w:val="0"/>
        <w:autoSpaceDN w:val="0"/>
        <w:adjustRightInd w:val="0"/>
        <w:jc w:val="both"/>
        <w:rPr>
          <w:rFonts w:ascii="Verdana" w:hAnsi="Verdana" w:cs="Garamond,Bold"/>
          <w:bCs/>
        </w:rPr>
      </w:pPr>
      <w:r>
        <w:rPr>
          <w:rFonts w:ascii="Verdana" w:hAnsi="Verdana" w:cs="Garamond,Bold"/>
          <w:bCs/>
        </w:rPr>
        <w:t>- Responsabilità per danno arrecato agli altri concorrenti della procedura di affidamento dal mancato rispetto del Patto di Integrità stabilita nella misura minima dell’1% del valore del contratto, impregiudicata la prova dell’esistenza di un danno maggiore;</w:t>
      </w:r>
    </w:p>
    <w:p w:rsidR="00C759E2" w:rsidRDefault="00C759E2" w:rsidP="00C759E2">
      <w:pPr>
        <w:numPr>
          <w:ilvl w:val="0"/>
          <w:numId w:val="32"/>
        </w:numPr>
        <w:autoSpaceDE w:val="0"/>
        <w:autoSpaceDN w:val="0"/>
        <w:adjustRightInd w:val="0"/>
        <w:jc w:val="both"/>
        <w:rPr>
          <w:rFonts w:ascii="Verdana" w:hAnsi="Verdana" w:cs="Garamond,Bold"/>
          <w:bCs/>
        </w:rPr>
      </w:pPr>
      <w:r>
        <w:rPr>
          <w:rFonts w:ascii="Verdana" w:hAnsi="Verdana" w:cs="Garamond,Bold"/>
          <w:bCs/>
        </w:rPr>
        <w:t>- Esclusione dalle gare indette dall’Azienda Ospedaliera di Cosenza per almeno tre (3) anni.</w:t>
      </w:r>
    </w:p>
    <w:p w:rsidR="00C759E2" w:rsidRDefault="00C759E2" w:rsidP="00C759E2">
      <w:pPr>
        <w:autoSpaceDE w:val="0"/>
        <w:autoSpaceDN w:val="0"/>
        <w:adjustRightInd w:val="0"/>
        <w:ind w:left="360"/>
        <w:jc w:val="both"/>
        <w:rPr>
          <w:rFonts w:ascii="Verdana" w:hAnsi="Verdana" w:cs="Garamond"/>
        </w:rPr>
      </w:pPr>
      <w:r>
        <w:rPr>
          <w:rFonts w:ascii="Verdana" w:hAnsi="Verdana" w:cs="Garamond"/>
        </w:rPr>
        <w:t>Il presente Patto di Integrità</w:t>
      </w:r>
      <w:r w:rsidRPr="00D33226">
        <w:rPr>
          <w:rFonts w:ascii="Verdana" w:hAnsi="Verdana" w:cs="Garamond"/>
        </w:rPr>
        <w:t xml:space="preserve"> e le relative sanzioni applicabili resteranno in vigore sino alla completa esecuzione del contratt</w:t>
      </w:r>
      <w:r>
        <w:rPr>
          <w:rFonts w:ascii="Verdana" w:hAnsi="Verdana" w:cs="Garamond"/>
        </w:rPr>
        <w:t xml:space="preserve">o assegnato a seguito della procedura </w:t>
      </w:r>
      <w:r w:rsidRPr="00D33226">
        <w:rPr>
          <w:rFonts w:ascii="Verdana" w:hAnsi="Verdana" w:cs="Garamond"/>
        </w:rPr>
        <w:t xml:space="preserve"> in oggetto.</w:t>
      </w:r>
    </w:p>
    <w:p w:rsidR="00C759E2" w:rsidRPr="00D33226" w:rsidRDefault="00C759E2" w:rsidP="00C759E2">
      <w:pPr>
        <w:autoSpaceDE w:val="0"/>
        <w:autoSpaceDN w:val="0"/>
        <w:adjustRightInd w:val="0"/>
        <w:ind w:left="360"/>
        <w:jc w:val="both"/>
        <w:rPr>
          <w:rFonts w:ascii="Verdana" w:hAnsi="Verdana" w:cs="Garamond,Bold"/>
          <w:bCs/>
        </w:rPr>
      </w:pPr>
      <w:r>
        <w:rPr>
          <w:rFonts w:ascii="Verdana" w:hAnsi="Verdana" w:cs="Garamond"/>
        </w:rPr>
        <w:t>Ogni controversia relativa all’interpretazione ed esecuzione del presente Patto di Integrità fra l’Azienda Ospedaliera di Cosenza a la Sottoscritta Impresa concorrente, e tra gli stessi concorrenti, sarà risolta dall’Autorità Giudiziaria competente.</w:t>
      </w:r>
    </w:p>
    <w:p w:rsidR="00C759E2" w:rsidRDefault="00C759E2" w:rsidP="00C759E2">
      <w:pPr>
        <w:autoSpaceDE w:val="0"/>
        <w:autoSpaceDN w:val="0"/>
        <w:adjustRightInd w:val="0"/>
        <w:rPr>
          <w:rFonts w:ascii="Garamond,Bold" w:hAnsi="Garamond,Bold" w:cs="Garamond,Bold"/>
          <w:b/>
          <w:bCs/>
        </w:rPr>
      </w:pPr>
    </w:p>
    <w:p w:rsidR="00C759E2" w:rsidRDefault="00C759E2" w:rsidP="00C759E2">
      <w:pPr>
        <w:autoSpaceDE w:val="0"/>
        <w:autoSpaceDN w:val="0"/>
        <w:adjustRightInd w:val="0"/>
        <w:rPr>
          <w:rFonts w:ascii="Garamond,Bold" w:hAnsi="Garamond,Bold" w:cs="Garamond,Bold"/>
          <w:b/>
          <w:bCs/>
        </w:rPr>
      </w:pPr>
      <w:r>
        <w:rPr>
          <w:rFonts w:ascii="Garamond,Bold" w:hAnsi="Garamond,Bold" w:cs="Garamond,Bold"/>
          <w:b/>
          <w:bCs/>
        </w:rPr>
        <w:t>Data</w:t>
      </w:r>
      <w:r w:rsidR="00577582">
        <w:rPr>
          <w:rFonts w:ascii="Garamond,Bold" w:hAnsi="Garamond,Bold" w:cs="Garamond,Bold"/>
          <w:b/>
          <w:bCs/>
        </w:rPr>
        <w:t>_____________________</w:t>
      </w:r>
    </w:p>
    <w:p w:rsidR="00C759E2" w:rsidRDefault="00C759E2" w:rsidP="00C759E2">
      <w:pPr>
        <w:autoSpaceDE w:val="0"/>
        <w:autoSpaceDN w:val="0"/>
        <w:adjustRightInd w:val="0"/>
        <w:rPr>
          <w:rFonts w:ascii="Garamond" w:hAnsi="Garamond" w:cs="Garamond"/>
        </w:rPr>
      </w:pPr>
    </w:p>
    <w:p w:rsidR="00C759E2" w:rsidRDefault="00C759E2" w:rsidP="00C759E2">
      <w:pPr>
        <w:autoSpaceDE w:val="0"/>
        <w:autoSpaceDN w:val="0"/>
        <w:adjustRightInd w:val="0"/>
        <w:rPr>
          <w:rFonts w:ascii="Garamond" w:hAnsi="Garamond" w:cs="Garamond"/>
        </w:rPr>
      </w:pPr>
    </w:p>
    <w:p w:rsidR="00497F44" w:rsidRDefault="00497F44" w:rsidP="00C759E2">
      <w:pPr>
        <w:autoSpaceDE w:val="0"/>
        <w:autoSpaceDN w:val="0"/>
        <w:adjustRightInd w:val="0"/>
        <w:rPr>
          <w:rFonts w:ascii="Garamond" w:hAnsi="Garamond" w:cs="Garamond"/>
        </w:rPr>
      </w:pPr>
    </w:p>
    <w:p w:rsidR="00C759E2" w:rsidRPr="00577582" w:rsidRDefault="00C759E2" w:rsidP="00C759E2">
      <w:pPr>
        <w:autoSpaceDE w:val="0"/>
        <w:autoSpaceDN w:val="0"/>
        <w:adjustRightInd w:val="0"/>
        <w:rPr>
          <w:rFonts w:ascii="Verdana" w:hAnsi="Verdana" w:cs="Arial"/>
        </w:rPr>
      </w:pPr>
      <w:r w:rsidRPr="00577582">
        <w:rPr>
          <w:rFonts w:ascii="Verdana" w:hAnsi="Verdana" w:cs="Arial"/>
        </w:rPr>
        <w:t xml:space="preserve">AZIENDA OSPEDALIERA </w:t>
      </w:r>
      <w:proofErr w:type="spellStart"/>
      <w:r w:rsidRPr="00577582">
        <w:rPr>
          <w:rFonts w:ascii="Verdana" w:hAnsi="Verdana" w:cs="Arial"/>
        </w:rPr>
        <w:t>DI</w:t>
      </w:r>
      <w:proofErr w:type="spellEnd"/>
      <w:r w:rsidRPr="00577582">
        <w:rPr>
          <w:rFonts w:ascii="Verdana" w:hAnsi="Verdana" w:cs="Arial"/>
        </w:rPr>
        <w:t xml:space="preserve"> COSENZA</w:t>
      </w:r>
    </w:p>
    <w:p w:rsidR="00C759E2" w:rsidRPr="00577582" w:rsidRDefault="00C759E2" w:rsidP="00C759E2">
      <w:pPr>
        <w:autoSpaceDE w:val="0"/>
        <w:autoSpaceDN w:val="0"/>
        <w:adjustRightInd w:val="0"/>
        <w:rPr>
          <w:rFonts w:ascii="Verdana" w:hAnsi="Verdana" w:cs="Garamond,Bold"/>
          <w:b/>
          <w:bCs/>
        </w:rPr>
      </w:pPr>
      <w:r w:rsidRPr="00577582">
        <w:rPr>
          <w:rFonts w:ascii="Verdana" w:hAnsi="Verdana" w:cs="Garamond,Bold"/>
          <w:b/>
          <w:bCs/>
        </w:rPr>
        <w:t xml:space="preserve">Il Direttore </w:t>
      </w:r>
      <w:proofErr w:type="spellStart"/>
      <w:r w:rsidRPr="00577582">
        <w:rPr>
          <w:rFonts w:ascii="Verdana" w:hAnsi="Verdana" w:cs="Garamond,Bold"/>
          <w:b/>
          <w:bCs/>
        </w:rPr>
        <w:t>U.O.C.</w:t>
      </w:r>
      <w:proofErr w:type="spellEnd"/>
      <w:r w:rsidRPr="00577582">
        <w:rPr>
          <w:rFonts w:ascii="Verdana" w:hAnsi="Verdana" w:cs="Garamond,Bold"/>
          <w:b/>
          <w:bCs/>
        </w:rPr>
        <w:t xml:space="preserve">  Gestione Forniture Servizi e Logistica</w:t>
      </w:r>
    </w:p>
    <w:p w:rsidR="00C759E2" w:rsidRPr="00577582" w:rsidRDefault="00C759E2" w:rsidP="00C759E2">
      <w:pPr>
        <w:autoSpaceDE w:val="0"/>
        <w:autoSpaceDN w:val="0"/>
        <w:adjustRightInd w:val="0"/>
        <w:rPr>
          <w:rFonts w:ascii="Verdana" w:hAnsi="Verdana" w:cs="Garamond,Bold"/>
          <w:b/>
          <w:bCs/>
        </w:rPr>
      </w:pPr>
      <w:proofErr w:type="spellStart"/>
      <w:r w:rsidRPr="00577582">
        <w:rPr>
          <w:rFonts w:ascii="Verdana" w:hAnsi="Verdana" w:cs="Garamond,Bold"/>
          <w:b/>
          <w:bCs/>
        </w:rPr>
        <w:t>Dott.Teodoro</w:t>
      </w:r>
      <w:proofErr w:type="spellEnd"/>
      <w:r w:rsidRPr="00577582">
        <w:rPr>
          <w:rFonts w:ascii="Verdana" w:hAnsi="Verdana" w:cs="Garamond,Bold"/>
          <w:b/>
          <w:bCs/>
        </w:rPr>
        <w:t xml:space="preserve"> Gabriele</w:t>
      </w:r>
    </w:p>
    <w:p w:rsidR="00C759E2" w:rsidRPr="00577582" w:rsidRDefault="00C759E2" w:rsidP="00C759E2">
      <w:pPr>
        <w:autoSpaceDE w:val="0"/>
        <w:autoSpaceDN w:val="0"/>
        <w:adjustRightInd w:val="0"/>
        <w:rPr>
          <w:rFonts w:ascii="Verdana" w:hAnsi="Verdana" w:cs="Garamond,Bold"/>
          <w:b/>
          <w:bCs/>
        </w:rPr>
      </w:pPr>
    </w:p>
    <w:p w:rsidR="00C759E2" w:rsidRDefault="00C759E2" w:rsidP="00C759E2">
      <w:pPr>
        <w:autoSpaceDE w:val="0"/>
        <w:autoSpaceDN w:val="0"/>
        <w:adjustRightInd w:val="0"/>
        <w:rPr>
          <w:rFonts w:ascii="Garamond,Bold" w:hAnsi="Garamond,Bold" w:cs="Garamond,Bold"/>
          <w:b/>
          <w:bCs/>
        </w:rPr>
      </w:pPr>
    </w:p>
    <w:p w:rsidR="00C759E2" w:rsidRPr="00577582" w:rsidRDefault="00C759E2" w:rsidP="00C759E2">
      <w:pPr>
        <w:autoSpaceDE w:val="0"/>
        <w:autoSpaceDN w:val="0"/>
        <w:adjustRightInd w:val="0"/>
        <w:ind w:left="4248" w:firstLine="708"/>
        <w:rPr>
          <w:rFonts w:ascii="Verdana" w:hAnsi="Verdana" w:cs="Garamond,Bold"/>
          <w:b/>
          <w:bCs/>
        </w:rPr>
      </w:pPr>
      <w:r>
        <w:rPr>
          <w:rFonts w:ascii="Garamond,Bold" w:hAnsi="Garamond,Bold" w:cs="Garamond,Bold"/>
          <w:b/>
          <w:bCs/>
        </w:rPr>
        <w:t xml:space="preserve">              </w:t>
      </w:r>
      <w:r w:rsidRPr="00577582">
        <w:rPr>
          <w:rFonts w:ascii="Verdana" w:hAnsi="Verdana" w:cs="Garamond,Bold"/>
          <w:b/>
          <w:bCs/>
        </w:rPr>
        <w:t>L’Impresa Concorrente</w:t>
      </w:r>
    </w:p>
    <w:p w:rsidR="00C759E2" w:rsidRDefault="00577582" w:rsidP="00C759E2">
      <w:pPr>
        <w:ind w:left="4248" w:firstLine="708"/>
        <w:jc w:val="both"/>
        <w:rPr>
          <w:rFonts w:ascii="Arial" w:hAnsi="Arial" w:cs="Arial"/>
          <w:sz w:val="18"/>
          <w:szCs w:val="18"/>
        </w:rPr>
      </w:pPr>
      <w:r>
        <w:rPr>
          <w:rFonts w:ascii="Verdana" w:hAnsi="Verdana" w:cs="Garamond"/>
        </w:rPr>
        <w:t xml:space="preserve">   </w:t>
      </w:r>
      <w:r w:rsidR="00C759E2" w:rsidRPr="00577582">
        <w:rPr>
          <w:rFonts w:ascii="Verdana" w:hAnsi="Verdana" w:cs="Garamond"/>
        </w:rPr>
        <w:t>F</w:t>
      </w:r>
      <w:r w:rsidR="00C759E2" w:rsidRPr="00577582">
        <w:rPr>
          <w:rFonts w:ascii="Verdana" w:hAnsi="Verdana" w:cs="Arial"/>
        </w:rPr>
        <w:t>IRMA DEL RAPPRESENTANTE LEGALE</w:t>
      </w:r>
    </w:p>
    <w:p w:rsidR="00C759E2" w:rsidRDefault="00C759E2" w:rsidP="00C759E2">
      <w:pPr>
        <w:ind w:left="4248" w:firstLine="708"/>
        <w:jc w:val="both"/>
        <w:rPr>
          <w:rFonts w:ascii="Arial" w:hAnsi="Arial" w:cs="Arial"/>
          <w:sz w:val="18"/>
          <w:szCs w:val="18"/>
        </w:rPr>
      </w:pPr>
    </w:p>
    <w:p w:rsidR="00C759E2" w:rsidRDefault="00C759E2" w:rsidP="00C759E2">
      <w:pPr>
        <w:ind w:left="4248" w:firstLine="708"/>
        <w:jc w:val="both"/>
        <w:rPr>
          <w:rFonts w:ascii="Arial" w:hAnsi="Arial" w:cs="Arial"/>
          <w:sz w:val="18"/>
          <w:szCs w:val="18"/>
        </w:rPr>
      </w:pPr>
    </w:p>
    <w:p w:rsidR="00C759E2" w:rsidRDefault="00C759E2" w:rsidP="00C759E2">
      <w:pPr>
        <w:ind w:left="4248" w:firstLine="708"/>
        <w:jc w:val="both"/>
        <w:rPr>
          <w:rFonts w:ascii="Arial" w:hAnsi="Arial" w:cs="Arial"/>
          <w:sz w:val="18"/>
          <w:szCs w:val="18"/>
        </w:rPr>
      </w:pPr>
    </w:p>
    <w:p w:rsidR="00C759E2" w:rsidRDefault="00C759E2" w:rsidP="00C759E2">
      <w:pPr>
        <w:ind w:left="4248" w:firstLine="708"/>
        <w:jc w:val="both"/>
        <w:rPr>
          <w:rFonts w:ascii="Arial" w:hAnsi="Arial" w:cs="Arial"/>
          <w:sz w:val="18"/>
          <w:szCs w:val="18"/>
        </w:rPr>
      </w:pPr>
    </w:p>
    <w:p w:rsidR="00C759E2" w:rsidRDefault="00C759E2" w:rsidP="00C759E2">
      <w:pPr>
        <w:ind w:left="4248" w:firstLine="708"/>
        <w:jc w:val="both"/>
        <w:rPr>
          <w:rFonts w:ascii="Arial" w:hAnsi="Arial" w:cs="Arial"/>
          <w:sz w:val="18"/>
          <w:szCs w:val="18"/>
        </w:rPr>
      </w:pPr>
    </w:p>
    <w:p w:rsidR="00C759E2" w:rsidRDefault="00C759E2" w:rsidP="00C759E2">
      <w:pPr>
        <w:ind w:left="4248" w:firstLine="708"/>
        <w:jc w:val="both"/>
        <w:rPr>
          <w:rFonts w:ascii="Arial" w:hAnsi="Arial" w:cs="Arial"/>
          <w:sz w:val="18"/>
          <w:szCs w:val="18"/>
        </w:rPr>
      </w:pPr>
    </w:p>
    <w:p w:rsidR="00C759E2" w:rsidRDefault="00C759E2" w:rsidP="00C759E2">
      <w:pPr>
        <w:ind w:left="4248" w:firstLine="708"/>
        <w:jc w:val="both"/>
        <w:rPr>
          <w:rFonts w:ascii="Arial" w:hAnsi="Arial" w:cs="Arial"/>
          <w:sz w:val="18"/>
          <w:szCs w:val="18"/>
        </w:rPr>
      </w:pPr>
    </w:p>
    <w:p w:rsidR="00C759E2" w:rsidRDefault="00C759E2" w:rsidP="00C759E2">
      <w:pPr>
        <w:ind w:left="4248" w:firstLine="708"/>
        <w:jc w:val="both"/>
        <w:rPr>
          <w:rFonts w:ascii="Arial" w:hAnsi="Arial" w:cs="Arial"/>
          <w:sz w:val="18"/>
          <w:szCs w:val="18"/>
        </w:rPr>
      </w:pPr>
    </w:p>
    <w:p w:rsidR="00C759E2" w:rsidRDefault="00C759E2" w:rsidP="00C759E2">
      <w:pPr>
        <w:ind w:left="4248" w:firstLine="708"/>
        <w:jc w:val="both"/>
        <w:rPr>
          <w:rFonts w:ascii="Arial" w:hAnsi="Arial" w:cs="Arial"/>
          <w:sz w:val="18"/>
          <w:szCs w:val="18"/>
        </w:rPr>
      </w:pPr>
    </w:p>
    <w:p w:rsidR="00C759E2" w:rsidRDefault="00C759E2" w:rsidP="00C759E2">
      <w:pPr>
        <w:ind w:left="4248" w:firstLine="708"/>
        <w:jc w:val="both"/>
        <w:rPr>
          <w:rFonts w:ascii="Arial" w:hAnsi="Arial" w:cs="Arial"/>
          <w:sz w:val="18"/>
          <w:szCs w:val="18"/>
        </w:rPr>
      </w:pPr>
    </w:p>
    <w:p w:rsidR="00C759E2" w:rsidRDefault="00C759E2" w:rsidP="00C759E2">
      <w:pPr>
        <w:ind w:left="4248" w:firstLine="708"/>
        <w:jc w:val="both"/>
        <w:rPr>
          <w:rFonts w:ascii="Arial" w:hAnsi="Arial" w:cs="Arial"/>
          <w:sz w:val="18"/>
          <w:szCs w:val="18"/>
        </w:rPr>
      </w:pPr>
    </w:p>
    <w:p w:rsidR="00C759E2" w:rsidRDefault="00C759E2" w:rsidP="00C759E2">
      <w:pPr>
        <w:ind w:left="4248" w:firstLine="708"/>
        <w:jc w:val="both"/>
        <w:rPr>
          <w:rFonts w:ascii="Arial" w:hAnsi="Arial" w:cs="Arial"/>
          <w:sz w:val="18"/>
          <w:szCs w:val="18"/>
        </w:rPr>
      </w:pPr>
    </w:p>
    <w:p w:rsidR="00C759E2" w:rsidRDefault="00C759E2" w:rsidP="00C759E2">
      <w:pPr>
        <w:ind w:left="4248" w:firstLine="708"/>
        <w:jc w:val="both"/>
        <w:rPr>
          <w:rFonts w:ascii="Arial" w:hAnsi="Arial" w:cs="Arial"/>
          <w:sz w:val="18"/>
          <w:szCs w:val="18"/>
        </w:rPr>
      </w:pPr>
    </w:p>
    <w:p w:rsidR="00C759E2" w:rsidRDefault="00C759E2" w:rsidP="00C759E2">
      <w:pPr>
        <w:ind w:left="4248" w:firstLine="708"/>
        <w:jc w:val="both"/>
        <w:rPr>
          <w:rFonts w:ascii="Arial" w:hAnsi="Arial" w:cs="Arial"/>
          <w:sz w:val="18"/>
          <w:szCs w:val="18"/>
        </w:rPr>
      </w:pPr>
    </w:p>
    <w:p w:rsidR="00C759E2" w:rsidRDefault="00C759E2" w:rsidP="00C759E2">
      <w:pPr>
        <w:ind w:left="4248" w:firstLine="708"/>
        <w:jc w:val="both"/>
        <w:rPr>
          <w:rFonts w:ascii="Arial" w:hAnsi="Arial" w:cs="Arial"/>
          <w:sz w:val="18"/>
          <w:szCs w:val="18"/>
        </w:rPr>
      </w:pPr>
    </w:p>
    <w:p w:rsidR="00C759E2" w:rsidRDefault="00C759E2" w:rsidP="00C759E2">
      <w:pPr>
        <w:ind w:left="4248" w:firstLine="708"/>
        <w:jc w:val="both"/>
        <w:rPr>
          <w:rFonts w:ascii="Arial" w:hAnsi="Arial" w:cs="Arial"/>
          <w:sz w:val="18"/>
          <w:szCs w:val="18"/>
        </w:rPr>
      </w:pPr>
    </w:p>
    <w:p w:rsidR="00C759E2" w:rsidRDefault="00C759E2" w:rsidP="00C759E2">
      <w:pPr>
        <w:ind w:left="4248" w:firstLine="708"/>
        <w:jc w:val="both"/>
        <w:rPr>
          <w:rFonts w:ascii="Arial" w:hAnsi="Arial" w:cs="Arial"/>
          <w:sz w:val="18"/>
          <w:szCs w:val="18"/>
        </w:rPr>
      </w:pPr>
    </w:p>
    <w:p w:rsidR="00C759E2" w:rsidRDefault="00C759E2" w:rsidP="00C759E2">
      <w:pPr>
        <w:ind w:left="4248" w:firstLine="708"/>
        <w:jc w:val="both"/>
        <w:rPr>
          <w:rFonts w:ascii="Arial" w:hAnsi="Arial" w:cs="Arial"/>
          <w:sz w:val="18"/>
          <w:szCs w:val="18"/>
        </w:rPr>
      </w:pPr>
    </w:p>
    <w:p w:rsidR="00C759E2" w:rsidRDefault="00C759E2" w:rsidP="00C759E2">
      <w:pPr>
        <w:ind w:left="4248" w:firstLine="708"/>
        <w:jc w:val="both"/>
        <w:rPr>
          <w:rFonts w:ascii="Arial" w:hAnsi="Arial" w:cs="Arial"/>
          <w:sz w:val="18"/>
          <w:szCs w:val="18"/>
        </w:rPr>
      </w:pPr>
    </w:p>
    <w:p w:rsidR="00C759E2" w:rsidRDefault="00C759E2" w:rsidP="000312AD">
      <w:pPr>
        <w:jc w:val="both"/>
        <w:rPr>
          <w:rFonts w:ascii="Arial" w:hAnsi="Arial" w:cs="Arial"/>
          <w:sz w:val="18"/>
          <w:szCs w:val="18"/>
        </w:rPr>
      </w:pPr>
    </w:p>
    <w:sectPr w:rsidR="00C759E2" w:rsidSect="00C759E2">
      <w:footerReference w:type="default" r:id="rId9"/>
      <w:pgSz w:w="11906" w:h="16838" w:code="9"/>
      <w:pgMar w:top="1134" w:right="1134" w:bottom="1134" w:left="1134" w:header="709" w:footer="709" w:gutter="0"/>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680" w:rsidRDefault="00190680" w:rsidP="008F405D">
      <w:r>
        <w:separator/>
      </w:r>
    </w:p>
  </w:endnote>
  <w:endnote w:type="continuationSeparator" w:id="0">
    <w:p w:rsidR="00190680" w:rsidRDefault="00190680" w:rsidP="008F40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Garamond,Bold">
    <w:panose1 w:val="00000000000000000000"/>
    <w:charset w:val="00"/>
    <w:family w:val="auto"/>
    <w:notTrueType/>
    <w:pitch w:val="default"/>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Myriad Roma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70" w:type="dxa"/>
        <w:right w:w="70" w:type="dxa"/>
      </w:tblCellMar>
      <w:tblLook w:val="0000"/>
    </w:tblPr>
    <w:tblGrid>
      <w:gridCol w:w="3259"/>
      <w:gridCol w:w="3259"/>
      <w:gridCol w:w="3260"/>
    </w:tblGrid>
    <w:tr w:rsidR="00F90B80">
      <w:tc>
        <w:tcPr>
          <w:tcW w:w="3259" w:type="dxa"/>
        </w:tcPr>
        <w:p w:rsidR="00F90B80" w:rsidRDefault="00077792" w:rsidP="00E912A7">
          <w:pPr>
            <w:pStyle w:val="Pidipagina"/>
            <w:rPr>
              <w:b/>
              <w:bCs/>
              <w:i/>
              <w:iCs/>
              <w:color w:val="0000FF"/>
            </w:rPr>
          </w:pPr>
          <w:r>
            <w:rPr>
              <w:b/>
              <w:bCs/>
              <w:i/>
              <w:iCs/>
              <w:color w:val="0000FF"/>
            </w:rPr>
            <w:t>Anno 201</w:t>
          </w:r>
          <w:r w:rsidR="00E912A7">
            <w:rPr>
              <w:b/>
              <w:bCs/>
              <w:i/>
              <w:iCs/>
              <w:color w:val="0000FF"/>
            </w:rPr>
            <w:t>5</w:t>
          </w:r>
          <w:r>
            <w:rPr>
              <w:b/>
              <w:bCs/>
              <w:i/>
              <w:iCs/>
              <w:color w:val="0000FF"/>
            </w:rPr>
            <w:t xml:space="preserve">  Gara Numero </w:t>
          </w:r>
          <w:r w:rsidR="00E912A7">
            <w:rPr>
              <w:b/>
              <w:bCs/>
              <w:i/>
              <w:iCs/>
              <w:color w:val="0000FF"/>
            </w:rPr>
            <w:t>86</w:t>
          </w:r>
        </w:p>
      </w:tc>
      <w:tc>
        <w:tcPr>
          <w:tcW w:w="3259" w:type="dxa"/>
        </w:tcPr>
        <w:p w:rsidR="00F90B80" w:rsidRDefault="00077792">
          <w:pPr>
            <w:pStyle w:val="Pidipagina"/>
            <w:jc w:val="center"/>
            <w:rPr>
              <w:b/>
              <w:bCs/>
              <w:i/>
              <w:iCs/>
              <w:color w:val="0000FF"/>
            </w:rPr>
          </w:pPr>
          <w:r>
            <w:rPr>
              <w:b/>
              <w:bCs/>
              <w:i/>
              <w:iCs/>
              <w:color w:val="0000FF"/>
            </w:rPr>
            <w:t xml:space="preserve">Pag. </w:t>
          </w:r>
          <w:r w:rsidR="008811C5">
            <w:rPr>
              <w:b/>
              <w:bCs/>
              <w:i/>
              <w:iCs/>
              <w:color w:val="0000FF"/>
            </w:rPr>
            <w:fldChar w:fldCharType="begin"/>
          </w:r>
          <w:r>
            <w:rPr>
              <w:b/>
              <w:bCs/>
              <w:i/>
              <w:iCs/>
              <w:color w:val="0000FF"/>
            </w:rPr>
            <w:instrText xml:space="preserve"> PAGE </w:instrText>
          </w:r>
          <w:r w:rsidR="008811C5">
            <w:rPr>
              <w:b/>
              <w:bCs/>
              <w:i/>
              <w:iCs/>
              <w:color w:val="0000FF"/>
            </w:rPr>
            <w:fldChar w:fldCharType="separate"/>
          </w:r>
          <w:r w:rsidR="000312AD">
            <w:rPr>
              <w:b/>
              <w:bCs/>
              <w:i/>
              <w:iCs/>
              <w:noProof/>
              <w:color w:val="0000FF"/>
            </w:rPr>
            <w:t>13</w:t>
          </w:r>
          <w:r w:rsidR="008811C5">
            <w:rPr>
              <w:b/>
              <w:bCs/>
              <w:i/>
              <w:iCs/>
              <w:color w:val="0000FF"/>
            </w:rPr>
            <w:fldChar w:fldCharType="end"/>
          </w:r>
        </w:p>
      </w:tc>
      <w:tc>
        <w:tcPr>
          <w:tcW w:w="3260" w:type="dxa"/>
        </w:tcPr>
        <w:p w:rsidR="00F90B80" w:rsidRDefault="00190680">
          <w:pPr>
            <w:pStyle w:val="Pidipagina"/>
            <w:rPr>
              <w:color w:val="0000FF"/>
            </w:rPr>
          </w:pPr>
        </w:p>
      </w:tc>
    </w:tr>
  </w:tbl>
  <w:p w:rsidR="00F90B80" w:rsidRDefault="0019068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680" w:rsidRDefault="00190680" w:rsidP="008F405D">
      <w:r>
        <w:separator/>
      </w:r>
    </w:p>
  </w:footnote>
  <w:footnote w:type="continuationSeparator" w:id="0">
    <w:p w:rsidR="00190680" w:rsidRDefault="00190680" w:rsidP="008F40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19A4098"/>
    <w:lvl w:ilvl="0">
      <w:start w:val="1"/>
      <w:numFmt w:val="decimal"/>
      <w:pStyle w:val="Titolo1"/>
      <w:lvlText w:val="%1."/>
      <w:lvlJc w:val="left"/>
      <w:pPr>
        <w:tabs>
          <w:tab w:val="num" w:pos="1492"/>
        </w:tabs>
        <w:ind w:left="1492" w:hanging="360"/>
      </w:pPr>
    </w:lvl>
  </w:abstractNum>
  <w:abstractNum w:abstractNumId="1">
    <w:nsid w:val="FFFFFF7F"/>
    <w:multiLevelType w:val="singleLevel"/>
    <w:tmpl w:val="DC681B32"/>
    <w:lvl w:ilvl="0">
      <w:start w:val="1"/>
      <w:numFmt w:val="decimal"/>
      <w:pStyle w:val="Corpodeltesto21"/>
      <w:lvlText w:val="%1."/>
      <w:lvlJc w:val="left"/>
      <w:pPr>
        <w:tabs>
          <w:tab w:val="num" w:pos="643"/>
        </w:tabs>
        <w:ind w:left="643" w:hanging="360"/>
      </w:pPr>
    </w:lvl>
  </w:abstractNum>
  <w:abstractNum w:abstractNumId="2">
    <w:nsid w:val="FFFFFF80"/>
    <w:multiLevelType w:val="singleLevel"/>
    <w:tmpl w:val="7574452A"/>
    <w:lvl w:ilvl="0">
      <w:start w:val="1"/>
      <w:numFmt w:val="bullet"/>
      <w:pStyle w:val="Numeroelenco5"/>
      <w:lvlText w:val=""/>
      <w:lvlJc w:val="left"/>
      <w:pPr>
        <w:tabs>
          <w:tab w:val="num" w:pos="1492"/>
        </w:tabs>
        <w:ind w:left="1492" w:hanging="360"/>
      </w:pPr>
      <w:rPr>
        <w:rFonts w:ascii="Symbol" w:hAnsi="Symbol" w:hint="default"/>
      </w:rPr>
    </w:lvl>
  </w:abstractNum>
  <w:abstractNum w:abstractNumId="3">
    <w:nsid w:val="FFFFFF81"/>
    <w:multiLevelType w:val="singleLevel"/>
    <w:tmpl w:val="62B678EA"/>
    <w:lvl w:ilvl="0">
      <w:start w:val="1"/>
      <w:numFmt w:val="bullet"/>
      <w:pStyle w:val="Numeroelenco4"/>
      <w:lvlText w:val=""/>
      <w:lvlJc w:val="left"/>
      <w:pPr>
        <w:tabs>
          <w:tab w:val="num" w:pos="1209"/>
        </w:tabs>
        <w:ind w:left="1209" w:hanging="360"/>
      </w:pPr>
      <w:rPr>
        <w:rFonts w:ascii="Symbol" w:hAnsi="Symbol" w:hint="default"/>
      </w:rPr>
    </w:lvl>
  </w:abstractNum>
  <w:abstractNum w:abstractNumId="4">
    <w:nsid w:val="FFFFFF82"/>
    <w:multiLevelType w:val="singleLevel"/>
    <w:tmpl w:val="C7A45E3E"/>
    <w:lvl w:ilvl="0">
      <w:start w:val="1"/>
      <w:numFmt w:val="bullet"/>
      <w:pStyle w:val="Numeroelenco3"/>
      <w:lvlText w:val=""/>
      <w:lvlJc w:val="left"/>
      <w:pPr>
        <w:tabs>
          <w:tab w:val="num" w:pos="926"/>
        </w:tabs>
        <w:ind w:left="926" w:hanging="360"/>
      </w:pPr>
      <w:rPr>
        <w:rFonts w:ascii="Symbol" w:hAnsi="Symbol" w:hint="default"/>
      </w:rPr>
    </w:lvl>
  </w:abstractNum>
  <w:abstractNum w:abstractNumId="5">
    <w:nsid w:val="FFFFFF83"/>
    <w:multiLevelType w:val="singleLevel"/>
    <w:tmpl w:val="BF76AC64"/>
    <w:lvl w:ilvl="0">
      <w:start w:val="1"/>
      <w:numFmt w:val="bullet"/>
      <w:pStyle w:val="Numeroelenco2"/>
      <w:lvlText w:val=""/>
      <w:lvlJc w:val="left"/>
      <w:pPr>
        <w:tabs>
          <w:tab w:val="num" w:pos="643"/>
        </w:tabs>
        <w:ind w:left="643" w:hanging="360"/>
      </w:pPr>
      <w:rPr>
        <w:rFonts w:ascii="Symbol" w:hAnsi="Symbol" w:hint="default"/>
      </w:rPr>
    </w:lvl>
  </w:abstractNum>
  <w:abstractNum w:abstractNumId="6">
    <w:nsid w:val="FFFFFF88"/>
    <w:multiLevelType w:val="singleLevel"/>
    <w:tmpl w:val="FAB8ECD6"/>
    <w:lvl w:ilvl="0">
      <w:start w:val="1"/>
      <w:numFmt w:val="decimal"/>
      <w:pStyle w:val="Sottotitolo"/>
      <w:lvlText w:val="%1."/>
      <w:lvlJc w:val="left"/>
      <w:pPr>
        <w:tabs>
          <w:tab w:val="num" w:pos="360"/>
        </w:tabs>
        <w:ind w:left="360" w:hanging="360"/>
      </w:pPr>
    </w:lvl>
  </w:abstractNum>
  <w:abstractNum w:abstractNumId="7">
    <w:nsid w:val="FFFFFF89"/>
    <w:multiLevelType w:val="singleLevel"/>
    <w:tmpl w:val="805EFBD2"/>
    <w:lvl w:ilvl="0">
      <w:start w:val="1"/>
      <w:numFmt w:val="bullet"/>
      <w:pStyle w:val="Numeroelenco"/>
      <w:lvlText w:val=""/>
      <w:lvlJc w:val="left"/>
      <w:pPr>
        <w:tabs>
          <w:tab w:val="num" w:pos="360"/>
        </w:tabs>
        <w:ind w:left="360" w:hanging="360"/>
      </w:pPr>
      <w:rPr>
        <w:rFonts w:ascii="Symbol" w:hAnsi="Symbol" w:hint="default"/>
      </w:rPr>
    </w:lvl>
  </w:abstractNum>
  <w:abstractNum w:abstractNumId="8">
    <w:nsid w:val="05BD48F2"/>
    <w:multiLevelType w:val="hybridMultilevel"/>
    <w:tmpl w:val="D9CE72B8"/>
    <w:lvl w:ilvl="0" w:tplc="7190358E">
      <w:start w:val="1"/>
      <w:numFmt w:val="bullet"/>
      <w:lvlText w:val=""/>
      <w:lvlJc w:val="left"/>
      <w:pPr>
        <w:tabs>
          <w:tab w:val="num" w:pos="757"/>
        </w:tabs>
        <w:ind w:left="737" w:hanging="34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nsid w:val="06E530FC"/>
    <w:multiLevelType w:val="hybridMultilevel"/>
    <w:tmpl w:val="79647F9A"/>
    <w:lvl w:ilvl="0" w:tplc="468CBD0C">
      <w:start w:val="1"/>
      <w:numFmt w:val="bullet"/>
      <w:lvlText w:val=""/>
      <w:lvlJc w:val="left"/>
      <w:pPr>
        <w:tabs>
          <w:tab w:val="num" w:pos="1040"/>
        </w:tabs>
        <w:ind w:left="964" w:hanging="284"/>
      </w:pPr>
      <w:rPr>
        <w:rFonts w:ascii="Wingdings" w:hAnsi="Wingdings" w:hint="default"/>
        <w:sz w:val="16"/>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nsid w:val="0AC56B58"/>
    <w:multiLevelType w:val="hybridMultilevel"/>
    <w:tmpl w:val="CEF2B92C"/>
    <w:lvl w:ilvl="0" w:tplc="0410000B">
      <w:start w:val="1"/>
      <w:numFmt w:val="bullet"/>
      <w:lvlText w:val=""/>
      <w:lvlJc w:val="left"/>
      <w:pPr>
        <w:ind w:left="786" w:hanging="360"/>
      </w:pPr>
      <w:rPr>
        <w:rFonts w:ascii="Wingdings" w:hAnsi="Wingdings"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1">
    <w:nsid w:val="10426B2F"/>
    <w:multiLevelType w:val="hybridMultilevel"/>
    <w:tmpl w:val="5CA6AB72"/>
    <w:lvl w:ilvl="0" w:tplc="361C6042">
      <w:start w:val="1"/>
      <w:numFmt w:val="decimal"/>
      <w:lvlText w:val="%1)"/>
      <w:lvlJc w:val="left"/>
      <w:pPr>
        <w:tabs>
          <w:tab w:val="num" w:pos="397"/>
        </w:tabs>
        <w:ind w:left="397" w:hanging="397"/>
      </w:pPr>
      <w:rPr>
        <w:rFonts w:ascii="Arial" w:hAnsi="Arial" w:cs="Times New Roman" w:hint="default"/>
        <w:b w:val="0"/>
        <w:i w:val="0"/>
        <w:sz w:val="18"/>
      </w:rPr>
    </w:lvl>
    <w:lvl w:ilvl="1" w:tplc="2F5C6A4C">
      <w:start w:val="1"/>
      <w:numFmt w:val="decimal"/>
      <w:lvlText w:val="%2)"/>
      <w:lvlJc w:val="left"/>
      <w:pPr>
        <w:tabs>
          <w:tab w:val="num" w:pos="360"/>
        </w:tabs>
        <w:ind w:left="357" w:hanging="357"/>
      </w:pPr>
      <w:rPr>
        <w:rFonts w:ascii="Times New Roman" w:hAnsi="Times New Roman" w:cs="Times New Roman" w:hint="default"/>
        <w:b w:val="0"/>
        <w:i w:val="0"/>
        <w:sz w:val="20"/>
      </w:rPr>
    </w:lvl>
    <w:lvl w:ilvl="2" w:tplc="7456848E">
      <w:start w:val="1"/>
      <w:numFmt w:val="bullet"/>
      <w:lvlText w:val=""/>
      <w:lvlJc w:val="left"/>
      <w:pPr>
        <w:tabs>
          <w:tab w:val="num" w:pos="717"/>
        </w:tabs>
        <w:ind w:left="680" w:hanging="323"/>
      </w:pPr>
      <w:rPr>
        <w:rFonts w:ascii="Symbol" w:hAnsi="Symbol" w:hint="default"/>
      </w:r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2">
    <w:nsid w:val="10861F5F"/>
    <w:multiLevelType w:val="hybridMultilevel"/>
    <w:tmpl w:val="937C74CC"/>
    <w:lvl w:ilvl="0" w:tplc="362EFA9C">
      <w:start w:val="1"/>
      <w:numFmt w:val="lowerLetter"/>
      <w:lvlText w:val="%1)"/>
      <w:lvlJc w:val="left"/>
      <w:pPr>
        <w:tabs>
          <w:tab w:val="num" w:pos="717"/>
        </w:tabs>
        <w:ind w:left="717" w:hanging="360"/>
      </w:pPr>
      <w:rPr>
        <w:b/>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3">
    <w:nsid w:val="1112104D"/>
    <w:multiLevelType w:val="hybridMultilevel"/>
    <w:tmpl w:val="4DA2D31C"/>
    <w:lvl w:ilvl="0" w:tplc="8EF2740A">
      <w:start w:val="1"/>
      <w:numFmt w:val="bullet"/>
      <w:lvlText w:val=""/>
      <w:lvlJc w:val="left"/>
      <w:pPr>
        <w:tabs>
          <w:tab w:val="num" w:pos="1069"/>
        </w:tabs>
        <w:ind w:left="993" w:hanging="284"/>
      </w:pPr>
      <w:rPr>
        <w:rFonts w:ascii="Wingdings" w:hAnsi="Wingdings" w:hint="default"/>
        <w:sz w:val="16"/>
      </w:rPr>
    </w:lvl>
    <w:lvl w:ilvl="1" w:tplc="106AFB94">
      <w:start w:val="1"/>
      <w:numFmt w:val="bullet"/>
      <w:lvlText w:val=""/>
      <w:lvlJc w:val="left"/>
      <w:pPr>
        <w:tabs>
          <w:tab w:val="num" w:pos="1106"/>
        </w:tabs>
        <w:ind w:left="1106" w:hanging="397"/>
      </w:pPr>
      <w:rPr>
        <w:rFonts w:ascii="Wingdings" w:hAnsi="Wingdings" w:hint="default"/>
        <w:sz w:val="2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4">
    <w:nsid w:val="20104086"/>
    <w:multiLevelType w:val="hybridMultilevel"/>
    <w:tmpl w:val="47FE26F8"/>
    <w:lvl w:ilvl="0" w:tplc="37C26F46">
      <w:start w:val="1"/>
      <w:numFmt w:val="bullet"/>
      <w:lvlText w:val=""/>
      <w:lvlJc w:val="left"/>
      <w:pPr>
        <w:tabs>
          <w:tab w:val="num" w:pos="984"/>
        </w:tabs>
        <w:ind w:left="964" w:hanging="340"/>
      </w:pPr>
      <w:rPr>
        <w:rFonts w:ascii="Wingdings" w:hAnsi="Wingdings" w:hint="default"/>
        <w:sz w:val="16"/>
      </w:rPr>
    </w:lvl>
    <w:lvl w:ilvl="1" w:tplc="4B487CD2">
      <w:start w:val="1"/>
      <w:numFmt w:val="bullet"/>
      <w:lvlText w:val=""/>
      <w:lvlJc w:val="left"/>
      <w:pPr>
        <w:tabs>
          <w:tab w:val="num" w:pos="624"/>
        </w:tabs>
        <w:ind w:left="624" w:hanging="340"/>
      </w:pPr>
      <w:rPr>
        <w:rFonts w:ascii="Symbol" w:hAnsi="Symbol" w:hint="default"/>
      </w:rPr>
    </w:lvl>
    <w:lvl w:ilvl="2" w:tplc="1C3EC5F8">
      <w:start w:val="1"/>
      <w:numFmt w:val="bullet"/>
      <w:lvlText w:val=""/>
      <w:lvlJc w:val="left"/>
      <w:pPr>
        <w:tabs>
          <w:tab w:val="num" w:pos="964"/>
        </w:tabs>
        <w:ind w:left="964" w:hanging="397"/>
      </w:pPr>
      <w:rPr>
        <w:rFonts w:ascii="Wingdings" w:hAnsi="Wingdings" w:hint="default"/>
      </w:r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5">
    <w:nsid w:val="27B8038F"/>
    <w:multiLevelType w:val="hybridMultilevel"/>
    <w:tmpl w:val="6C22EE1C"/>
    <w:lvl w:ilvl="0" w:tplc="ABB24CD0">
      <w:start w:val="1"/>
      <w:numFmt w:val="bullet"/>
      <w:lvlText w:val=""/>
      <w:lvlJc w:val="left"/>
      <w:pPr>
        <w:tabs>
          <w:tab w:val="num" w:pos="964"/>
        </w:tabs>
        <w:ind w:left="964" w:hanging="397"/>
      </w:pPr>
      <w:rPr>
        <w:rFonts w:ascii="Wingdings" w:hAnsi="Wingdings" w:hint="default"/>
        <w:b w:val="0"/>
        <w:i w:val="0"/>
        <w:strike w:val="0"/>
        <w:dstrike w:val="0"/>
        <w:sz w:val="24"/>
        <w:u w:val="none"/>
        <w:effect w:val="none"/>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6">
    <w:nsid w:val="31251835"/>
    <w:multiLevelType w:val="singleLevel"/>
    <w:tmpl w:val="67640918"/>
    <w:lvl w:ilvl="0">
      <w:start w:val="1"/>
      <w:numFmt w:val="bullet"/>
      <w:lvlText w:val=""/>
      <w:lvlJc w:val="left"/>
      <w:pPr>
        <w:tabs>
          <w:tab w:val="num" w:pos="1134"/>
        </w:tabs>
        <w:ind w:left="1134" w:hanging="454"/>
      </w:pPr>
      <w:rPr>
        <w:rFonts w:ascii="Wingdings" w:hAnsi="Wingdings" w:hint="default"/>
        <w:color w:val="auto"/>
      </w:rPr>
    </w:lvl>
  </w:abstractNum>
  <w:abstractNum w:abstractNumId="17">
    <w:nsid w:val="31814D83"/>
    <w:multiLevelType w:val="hybridMultilevel"/>
    <w:tmpl w:val="9C002FC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7A14C2E"/>
    <w:multiLevelType w:val="hybridMultilevel"/>
    <w:tmpl w:val="CCB02E86"/>
    <w:lvl w:ilvl="0" w:tplc="285E1830">
      <w:start w:val="1"/>
      <w:numFmt w:val="bullet"/>
      <w:lvlText w:val=""/>
      <w:lvlJc w:val="left"/>
      <w:pPr>
        <w:tabs>
          <w:tab w:val="num" w:pos="984"/>
        </w:tabs>
        <w:ind w:left="964" w:hanging="340"/>
      </w:pPr>
      <w:rPr>
        <w:rFonts w:ascii="Wingdings" w:hAnsi="Wingdings" w:hint="default"/>
        <w:sz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9">
    <w:nsid w:val="3E8C4029"/>
    <w:multiLevelType w:val="hybridMultilevel"/>
    <w:tmpl w:val="BB82E23E"/>
    <w:lvl w:ilvl="0" w:tplc="C1B0F56E">
      <w:numFmt w:val="bullet"/>
      <w:lvlText w:val="-"/>
      <w:lvlJc w:val="left"/>
      <w:pPr>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0">
    <w:nsid w:val="430C6ABD"/>
    <w:multiLevelType w:val="hybridMultilevel"/>
    <w:tmpl w:val="830E3990"/>
    <w:lvl w:ilvl="0" w:tplc="A636FDEA">
      <w:numFmt w:val="bullet"/>
      <w:lvlText w:val=""/>
      <w:lvlJc w:val="left"/>
      <w:pPr>
        <w:ind w:left="720" w:hanging="360"/>
      </w:pPr>
      <w:rPr>
        <w:rFonts w:ascii="Verdana" w:eastAsia="Times New Roman" w:hAnsi="Verdana" w:cs="Garamond,Bol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833165C"/>
    <w:multiLevelType w:val="hybridMultilevel"/>
    <w:tmpl w:val="95C4E7EE"/>
    <w:lvl w:ilvl="0" w:tplc="AB22E31E">
      <w:start w:val="1"/>
      <w:numFmt w:val="bullet"/>
      <w:lvlText w:val="–"/>
      <w:lvlJc w:val="left"/>
      <w:pPr>
        <w:tabs>
          <w:tab w:val="num" w:pos="1437"/>
        </w:tabs>
        <w:ind w:left="1437" w:hanging="586"/>
      </w:pPr>
      <w:rPr>
        <w:rFonts w:ascii="Times New Roman" w:hAnsi="Times New Roman" w:cs="Times New Roman" w:hint="default"/>
        <w:sz w:val="24"/>
      </w:rPr>
    </w:lvl>
    <w:lvl w:ilvl="1" w:tplc="6AF0FC3E">
      <w:start w:val="1"/>
      <w:numFmt w:val="bullet"/>
      <w:lvlText w:val=""/>
      <w:lvlJc w:val="left"/>
      <w:pPr>
        <w:tabs>
          <w:tab w:val="num" w:pos="964"/>
        </w:tabs>
        <w:ind w:left="964" w:hanging="397"/>
      </w:pPr>
      <w:rPr>
        <w:rFonts w:ascii="Wingdings" w:hAnsi="Wingdings" w:hint="default"/>
        <w:sz w:val="16"/>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2">
    <w:nsid w:val="49B30FC6"/>
    <w:multiLevelType w:val="hybridMultilevel"/>
    <w:tmpl w:val="503EAFF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4A184643"/>
    <w:multiLevelType w:val="hybridMultilevel"/>
    <w:tmpl w:val="47FE26F8"/>
    <w:lvl w:ilvl="0" w:tplc="285E1830">
      <w:start w:val="1"/>
      <w:numFmt w:val="bullet"/>
      <w:lvlText w:val=""/>
      <w:lvlJc w:val="left"/>
      <w:pPr>
        <w:tabs>
          <w:tab w:val="num" w:pos="984"/>
        </w:tabs>
        <w:ind w:left="964" w:hanging="340"/>
      </w:pPr>
      <w:rPr>
        <w:rFonts w:ascii="Wingdings" w:hAnsi="Wingdings" w:hint="default"/>
        <w:sz w:val="16"/>
      </w:rPr>
    </w:lvl>
    <w:lvl w:ilvl="1" w:tplc="4B487CD2">
      <w:start w:val="1"/>
      <w:numFmt w:val="bullet"/>
      <w:lvlText w:val=""/>
      <w:lvlJc w:val="left"/>
      <w:pPr>
        <w:tabs>
          <w:tab w:val="num" w:pos="624"/>
        </w:tabs>
        <w:ind w:left="624" w:hanging="340"/>
      </w:pPr>
      <w:rPr>
        <w:rFonts w:ascii="Symbol" w:hAnsi="Symbol" w:hint="default"/>
      </w:rPr>
    </w:lvl>
    <w:lvl w:ilvl="2" w:tplc="7C7E500A">
      <w:start w:val="1"/>
      <w:numFmt w:val="bullet"/>
      <w:lvlText w:val=""/>
      <w:lvlJc w:val="left"/>
      <w:pPr>
        <w:tabs>
          <w:tab w:val="num" w:pos="984"/>
        </w:tabs>
        <w:ind w:left="964" w:hanging="340"/>
      </w:pPr>
      <w:rPr>
        <w:rFonts w:ascii="Wingdings" w:hAnsi="Wingdings" w:hint="default"/>
      </w:r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4">
    <w:nsid w:val="4B8A2AA4"/>
    <w:multiLevelType w:val="hybridMultilevel"/>
    <w:tmpl w:val="35C40974"/>
    <w:lvl w:ilvl="0" w:tplc="6248FB90">
      <w:start w:val="1"/>
      <w:numFmt w:val="bullet"/>
      <w:lvlText w:val=""/>
      <w:lvlJc w:val="left"/>
      <w:pPr>
        <w:tabs>
          <w:tab w:val="num" w:pos="1097"/>
        </w:tabs>
        <w:ind w:left="1021" w:hanging="284"/>
      </w:pPr>
      <w:rPr>
        <w:rFonts w:ascii="Wingdings" w:hAnsi="Wingdings" w:hint="default"/>
        <w:sz w:val="16"/>
      </w:rPr>
    </w:lvl>
    <w:lvl w:ilvl="1" w:tplc="37DA0956">
      <w:start w:val="1"/>
      <w:numFmt w:val="bullet"/>
      <w:lvlText w:val=""/>
      <w:lvlJc w:val="left"/>
      <w:pPr>
        <w:tabs>
          <w:tab w:val="num" w:pos="907"/>
        </w:tabs>
        <w:ind w:left="907" w:hanging="340"/>
      </w:pPr>
      <w:rPr>
        <w:rFonts w:ascii="Wingdings" w:hAnsi="Wingdings"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5">
    <w:nsid w:val="4CE8237E"/>
    <w:multiLevelType w:val="hybridMultilevel"/>
    <w:tmpl w:val="52DC24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14A55FB"/>
    <w:multiLevelType w:val="hybridMultilevel"/>
    <w:tmpl w:val="7C22A59C"/>
    <w:lvl w:ilvl="0" w:tplc="60C86594">
      <w:start w:val="1"/>
      <w:numFmt w:val="decimal"/>
      <w:lvlText w:val="c%1)"/>
      <w:lvlJc w:val="left"/>
      <w:pPr>
        <w:ind w:left="1146" w:hanging="360"/>
      </w:pPr>
      <w:rPr>
        <w:b/>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7">
    <w:nsid w:val="53676056"/>
    <w:multiLevelType w:val="hybridMultilevel"/>
    <w:tmpl w:val="B25CE592"/>
    <w:lvl w:ilvl="0" w:tplc="FFFFFFFF">
      <w:start w:val="2"/>
      <w:numFmt w:val="bullet"/>
      <w:lvlText w:val="»"/>
      <w:lvlJc w:val="left"/>
      <w:pPr>
        <w:tabs>
          <w:tab w:val="num" w:pos="737"/>
        </w:tabs>
        <w:ind w:left="737" w:hanging="380"/>
      </w:pPr>
      <w:rPr>
        <w:rFonts w:ascii="System" w:hAnsi="System" w:hint="default"/>
        <w:b/>
        <w:i w:val="0"/>
      </w:rPr>
    </w:lvl>
    <w:lvl w:ilvl="1" w:tplc="FFFFFFFF">
      <w:start w:val="1"/>
      <w:numFmt w:val="none"/>
      <w:lvlText w:val="a.1)"/>
      <w:lvlJc w:val="left"/>
      <w:pPr>
        <w:tabs>
          <w:tab w:val="num" w:pos="1630"/>
        </w:tabs>
        <w:ind w:left="1630" w:hanging="550"/>
      </w:pPr>
      <w:rPr>
        <w:b/>
        <w:i w:val="0"/>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nsid w:val="556C45C8"/>
    <w:multiLevelType w:val="hybridMultilevel"/>
    <w:tmpl w:val="1F988B4E"/>
    <w:lvl w:ilvl="0" w:tplc="093A597A">
      <w:start w:val="14"/>
      <w:numFmt w:val="bullet"/>
      <w:lvlText w:val="-"/>
      <w:lvlJc w:val="left"/>
      <w:pPr>
        <w:ind w:left="1500" w:hanging="360"/>
      </w:pPr>
      <w:rPr>
        <w:rFonts w:ascii="Arial" w:eastAsia="Times New Roman" w:hAnsi="Arial" w:cs="Aria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29">
    <w:nsid w:val="586A1A38"/>
    <w:multiLevelType w:val="hybridMultilevel"/>
    <w:tmpl w:val="BBC4F06C"/>
    <w:lvl w:ilvl="0" w:tplc="04100011">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0">
    <w:nsid w:val="5AC4508D"/>
    <w:multiLevelType w:val="hybridMultilevel"/>
    <w:tmpl w:val="5CD00DD6"/>
    <w:lvl w:ilvl="0" w:tplc="3A8ED5F6">
      <w:start w:val="1"/>
      <w:numFmt w:val="bullet"/>
      <w:lvlText w:val=""/>
      <w:lvlJc w:val="left"/>
      <w:pPr>
        <w:tabs>
          <w:tab w:val="num" w:pos="1069"/>
        </w:tabs>
        <w:ind w:left="993" w:hanging="284"/>
      </w:pPr>
      <w:rPr>
        <w:rFonts w:ascii="Wingdings" w:hAnsi="Wingdings" w:hint="default"/>
        <w:sz w:val="16"/>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1">
    <w:nsid w:val="5BB4630C"/>
    <w:multiLevelType w:val="hybridMultilevel"/>
    <w:tmpl w:val="EC2E4092"/>
    <w:lvl w:ilvl="0" w:tplc="6F6273B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636432D7"/>
    <w:multiLevelType w:val="singleLevel"/>
    <w:tmpl w:val="CC7C606E"/>
    <w:lvl w:ilvl="0">
      <w:start w:val="1"/>
      <w:numFmt w:val="bullet"/>
      <w:lvlText w:val=""/>
      <w:lvlJc w:val="left"/>
      <w:pPr>
        <w:tabs>
          <w:tab w:val="num" w:pos="644"/>
        </w:tabs>
        <w:ind w:left="624" w:hanging="340"/>
      </w:pPr>
      <w:rPr>
        <w:rFonts w:ascii="Symbol" w:hAnsi="Symbol" w:hint="default"/>
        <w:sz w:val="20"/>
      </w:rPr>
    </w:lvl>
  </w:abstractNum>
  <w:abstractNum w:abstractNumId="33">
    <w:nsid w:val="72F918F6"/>
    <w:multiLevelType w:val="hybridMultilevel"/>
    <w:tmpl w:val="7FFAFA2A"/>
    <w:lvl w:ilvl="0" w:tplc="19F04F4E">
      <w:start w:val="1"/>
      <w:numFmt w:val="bullet"/>
      <w:lvlText w:val=""/>
      <w:lvlJc w:val="left"/>
      <w:pPr>
        <w:tabs>
          <w:tab w:val="num" w:pos="624"/>
        </w:tabs>
        <w:ind w:left="624" w:hanging="34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4">
    <w:nsid w:val="73CB0D83"/>
    <w:multiLevelType w:val="hybridMultilevel"/>
    <w:tmpl w:val="19786A22"/>
    <w:lvl w:ilvl="0" w:tplc="7CFC43E4">
      <w:start w:val="1"/>
      <w:numFmt w:val="bullet"/>
      <w:lvlText w:val=""/>
      <w:lvlJc w:val="left"/>
      <w:pPr>
        <w:tabs>
          <w:tab w:val="num" w:pos="964"/>
        </w:tabs>
        <w:ind w:left="964" w:hanging="397"/>
      </w:pPr>
      <w:rPr>
        <w:rFonts w:ascii="Wingdings" w:hAnsi="Wingdings" w:hint="default"/>
      </w:rPr>
    </w:lvl>
    <w:lvl w:ilvl="1" w:tplc="3B0ED766">
      <w:start w:val="1"/>
      <w:numFmt w:val="bullet"/>
      <w:lvlText w:val=""/>
      <w:lvlJc w:val="left"/>
      <w:pPr>
        <w:tabs>
          <w:tab w:val="num" w:pos="624"/>
        </w:tabs>
        <w:ind w:left="624" w:hanging="340"/>
      </w:pPr>
      <w:rPr>
        <w:rFonts w:ascii="Symbol" w:hAnsi="Symbol" w:hint="default"/>
      </w:rPr>
    </w:lvl>
    <w:lvl w:ilvl="2" w:tplc="1C3EC5F8">
      <w:start w:val="1"/>
      <w:numFmt w:val="bullet"/>
      <w:lvlText w:val=""/>
      <w:lvlJc w:val="left"/>
      <w:pPr>
        <w:tabs>
          <w:tab w:val="num" w:pos="964"/>
        </w:tabs>
        <w:ind w:left="964" w:hanging="397"/>
      </w:pPr>
      <w:rPr>
        <w:rFonts w:ascii="Wingdings" w:hAnsi="Wingdings" w:hint="default"/>
      </w:r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5">
    <w:nsid w:val="74C60FC2"/>
    <w:multiLevelType w:val="hybridMultilevel"/>
    <w:tmpl w:val="FCFE561A"/>
    <w:lvl w:ilvl="0" w:tplc="7CD68CDA">
      <w:start w:val="1"/>
      <w:numFmt w:val="bullet"/>
      <w:lvlText w:val=""/>
      <w:lvlJc w:val="left"/>
      <w:pPr>
        <w:ind w:left="709" w:hanging="283"/>
      </w:pPr>
      <w:rPr>
        <w:rFonts w:ascii="Symbol" w:hAnsi="Symbol" w:hint="default"/>
        <w:color w:val="auto"/>
        <w:sz w:val="20"/>
      </w:rPr>
    </w:lvl>
    <w:lvl w:ilvl="1" w:tplc="4022ED5A">
      <w:start w:val="1"/>
      <w:numFmt w:val="bullet"/>
      <w:lvlText w:val=""/>
      <w:lvlJc w:val="left"/>
      <w:pPr>
        <w:tabs>
          <w:tab w:val="num" w:pos="2073"/>
        </w:tabs>
        <w:ind w:left="2073" w:hanging="567"/>
      </w:pPr>
      <w:rPr>
        <w:rFonts w:ascii="Symbol" w:hAnsi="Symbol" w:hint="default"/>
        <w:color w:val="auto"/>
        <w:sz w:val="2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7"/>
  </w:num>
  <w:num w:numId="2">
    <w:abstractNumId w:val="5"/>
  </w:num>
  <w:num w:numId="3">
    <w:abstractNumId w:val="4"/>
  </w:num>
  <w:num w:numId="4">
    <w:abstractNumId w:val="3"/>
  </w:num>
  <w:num w:numId="5">
    <w:abstractNumId w:val="2"/>
  </w:num>
  <w:num w:numId="6">
    <w:abstractNumId w:val="6"/>
  </w:num>
  <w:num w:numId="7">
    <w:abstractNumId w:val="1"/>
  </w:num>
  <w:num w:numId="8">
    <w:abstractNumId w:val="0"/>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26"/>
  </w:num>
  <w:num w:numId="17">
    <w:abstractNumId w:val="28"/>
  </w:num>
  <w:num w:numId="1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32"/>
  </w:num>
  <w:num w:numId="30">
    <w:abstractNumId w:val="17"/>
  </w:num>
  <w:num w:numId="3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5"/>
  </w:num>
  <w:num w:numId="34">
    <w:abstractNumId w:val="29"/>
  </w:num>
  <w:num w:numId="35">
    <w:abstractNumId w:val="22"/>
  </w:num>
  <w:num w:numId="36">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E909A9"/>
    <w:rsid w:val="00012031"/>
    <w:rsid w:val="000312AD"/>
    <w:rsid w:val="00037D44"/>
    <w:rsid w:val="00054372"/>
    <w:rsid w:val="00077792"/>
    <w:rsid w:val="000D06BE"/>
    <w:rsid w:val="000D0C37"/>
    <w:rsid w:val="000D355F"/>
    <w:rsid w:val="0011630C"/>
    <w:rsid w:val="001723E7"/>
    <w:rsid w:val="00190680"/>
    <w:rsid w:val="00193FBB"/>
    <w:rsid w:val="001C2326"/>
    <w:rsid w:val="001E7925"/>
    <w:rsid w:val="00205EE2"/>
    <w:rsid w:val="002550B8"/>
    <w:rsid w:val="00263ECD"/>
    <w:rsid w:val="0028057E"/>
    <w:rsid w:val="002A61E6"/>
    <w:rsid w:val="002D1C9E"/>
    <w:rsid w:val="00326023"/>
    <w:rsid w:val="0034170A"/>
    <w:rsid w:val="00364F5B"/>
    <w:rsid w:val="00391EA0"/>
    <w:rsid w:val="003C1D71"/>
    <w:rsid w:val="003C1E95"/>
    <w:rsid w:val="003D4B5D"/>
    <w:rsid w:val="00417162"/>
    <w:rsid w:val="00422FBC"/>
    <w:rsid w:val="004301C2"/>
    <w:rsid w:val="00441DD5"/>
    <w:rsid w:val="004779B3"/>
    <w:rsid w:val="00497F44"/>
    <w:rsid w:val="004B1BA5"/>
    <w:rsid w:val="00501E00"/>
    <w:rsid w:val="005123EC"/>
    <w:rsid w:val="00524B7D"/>
    <w:rsid w:val="005519F4"/>
    <w:rsid w:val="00577582"/>
    <w:rsid w:val="00577A8D"/>
    <w:rsid w:val="005B24B4"/>
    <w:rsid w:val="005C3B5F"/>
    <w:rsid w:val="005C6268"/>
    <w:rsid w:val="005E1D00"/>
    <w:rsid w:val="005F62EF"/>
    <w:rsid w:val="006514DF"/>
    <w:rsid w:val="00653E0C"/>
    <w:rsid w:val="006642E2"/>
    <w:rsid w:val="006A4615"/>
    <w:rsid w:val="007037BC"/>
    <w:rsid w:val="00712B81"/>
    <w:rsid w:val="00715FB3"/>
    <w:rsid w:val="00743C4F"/>
    <w:rsid w:val="00747376"/>
    <w:rsid w:val="007519AA"/>
    <w:rsid w:val="0077023F"/>
    <w:rsid w:val="007750DC"/>
    <w:rsid w:val="00786A56"/>
    <w:rsid w:val="007963EA"/>
    <w:rsid w:val="007C038F"/>
    <w:rsid w:val="007E207F"/>
    <w:rsid w:val="008047BC"/>
    <w:rsid w:val="00810ABC"/>
    <w:rsid w:val="00834D48"/>
    <w:rsid w:val="008811C5"/>
    <w:rsid w:val="00897506"/>
    <w:rsid w:val="008C3A47"/>
    <w:rsid w:val="008F405D"/>
    <w:rsid w:val="00932EF5"/>
    <w:rsid w:val="00935AC9"/>
    <w:rsid w:val="00963886"/>
    <w:rsid w:val="0098468F"/>
    <w:rsid w:val="00985873"/>
    <w:rsid w:val="009A673C"/>
    <w:rsid w:val="009B75A8"/>
    <w:rsid w:val="009C608F"/>
    <w:rsid w:val="009E1598"/>
    <w:rsid w:val="00A12EA5"/>
    <w:rsid w:val="00A453AE"/>
    <w:rsid w:val="00A518B0"/>
    <w:rsid w:val="00A63274"/>
    <w:rsid w:val="00A86E9F"/>
    <w:rsid w:val="00AC3999"/>
    <w:rsid w:val="00AD0C62"/>
    <w:rsid w:val="00AF18D1"/>
    <w:rsid w:val="00AF6B3B"/>
    <w:rsid w:val="00B43F29"/>
    <w:rsid w:val="00B50883"/>
    <w:rsid w:val="00B535AA"/>
    <w:rsid w:val="00B553EF"/>
    <w:rsid w:val="00B722C1"/>
    <w:rsid w:val="00B81C37"/>
    <w:rsid w:val="00B85D5A"/>
    <w:rsid w:val="00B931B4"/>
    <w:rsid w:val="00BA1788"/>
    <w:rsid w:val="00BD52FA"/>
    <w:rsid w:val="00C010BC"/>
    <w:rsid w:val="00C0716C"/>
    <w:rsid w:val="00C171C4"/>
    <w:rsid w:val="00C358BE"/>
    <w:rsid w:val="00C401BB"/>
    <w:rsid w:val="00C55995"/>
    <w:rsid w:val="00C7027E"/>
    <w:rsid w:val="00C759E2"/>
    <w:rsid w:val="00C81F7F"/>
    <w:rsid w:val="00CA34FB"/>
    <w:rsid w:val="00CB56AF"/>
    <w:rsid w:val="00CD0F4B"/>
    <w:rsid w:val="00CD27B9"/>
    <w:rsid w:val="00D00AA9"/>
    <w:rsid w:val="00D11A3A"/>
    <w:rsid w:val="00D43100"/>
    <w:rsid w:val="00D51B90"/>
    <w:rsid w:val="00D71CFD"/>
    <w:rsid w:val="00D77B71"/>
    <w:rsid w:val="00DC19F1"/>
    <w:rsid w:val="00DD7A80"/>
    <w:rsid w:val="00E00B32"/>
    <w:rsid w:val="00E033FB"/>
    <w:rsid w:val="00E24EB1"/>
    <w:rsid w:val="00E3392B"/>
    <w:rsid w:val="00E50B7F"/>
    <w:rsid w:val="00E560C2"/>
    <w:rsid w:val="00E771CD"/>
    <w:rsid w:val="00E909A9"/>
    <w:rsid w:val="00E912A7"/>
    <w:rsid w:val="00E94CB9"/>
    <w:rsid w:val="00ED3745"/>
    <w:rsid w:val="00EF1E34"/>
    <w:rsid w:val="00EF4778"/>
    <w:rsid w:val="00F40AD0"/>
    <w:rsid w:val="00F624DF"/>
    <w:rsid w:val="00F752FD"/>
    <w:rsid w:val="00F75C7F"/>
    <w:rsid w:val="00F92D75"/>
    <w:rsid w:val="00FB38E4"/>
    <w:rsid w:val="00FC626E"/>
    <w:rsid w:val="00FF4FF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759E2"/>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C759E2"/>
    <w:pPr>
      <w:keepNext/>
      <w:numPr>
        <w:numId w:val="8"/>
      </w:numPr>
      <w:tabs>
        <w:tab w:val="clear" w:pos="1492"/>
      </w:tabs>
      <w:ind w:left="0" w:firstLine="0"/>
      <w:jc w:val="center"/>
      <w:outlineLvl w:val="0"/>
    </w:pPr>
    <w:rPr>
      <w:rFonts w:ascii="Verdana" w:hAnsi="Verdana"/>
      <w:b/>
      <w:i/>
      <w:color w:val="0000FF"/>
    </w:rPr>
  </w:style>
  <w:style w:type="paragraph" w:styleId="Titolo2">
    <w:name w:val="heading 2"/>
    <w:basedOn w:val="Normale"/>
    <w:next w:val="Normale"/>
    <w:link w:val="Titolo2Carattere"/>
    <w:qFormat/>
    <w:rsid w:val="00C759E2"/>
    <w:pPr>
      <w:keepNext/>
      <w:spacing w:before="120"/>
      <w:ind w:left="284"/>
      <w:jc w:val="both"/>
      <w:outlineLvl w:val="1"/>
    </w:pPr>
    <w:rPr>
      <w:rFonts w:ascii="Lucida Sans" w:hAnsi="Lucida Sans"/>
      <w:b/>
      <w:color w:val="000080"/>
      <w:sz w:val="16"/>
    </w:rPr>
  </w:style>
  <w:style w:type="paragraph" w:styleId="Titolo3">
    <w:name w:val="heading 3"/>
    <w:basedOn w:val="Normale"/>
    <w:next w:val="Normale"/>
    <w:link w:val="Titolo3Carattere"/>
    <w:qFormat/>
    <w:rsid w:val="00C759E2"/>
    <w:pPr>
      <w:keepNext/>
      <w:outlineLvl w:val="2"/>
    </w:pPr>
    <w:rPr>
      <w:rFonts w:ascii="Verdana" w:hAnsi="Verdana"/>
      <w:b/>
      <w:sz w:val="28"/>
      <w:u w:val="single"/>
    </w:rPr>
  </w:style>
  <w:style w:type="paragraph" w:styleId="Titolo4">
    <w:name w:val="heading 4"/>
    <w:basedOn w:val="Normale"/>
    <w:next w:val="Normale"/>
    <w:link w:val="Titolo4Carattere"/>
    <w:qFormat/>
    <w:rsid w:val="00C759E2"/>
    <w:pPr>
      <w:keepNext/>
      <w:jc w:val="center"/>
      <w:outlineLvl w:val="3"/>
    </w:pPr>
    <w:rPr>
      <w:rFonts w:ascii="Verdana" w:hAnsi="Verdana"/>
      <w:sz w:val="24"/>
    </w:rPr>
  </w:style>
  <w:style w:type="paragraph" w:styleId="Titolo5">
    <w:name w:val="heading 5"/>
    <w:basedOn w:val="Normale"/>
    <w:next w:val="Normale"/>
    <w:link w:val="Titolo5Carattere"/>
    <w:qFormat/>
    <w:rsid w:val="00C759E2"/>
    <w:pPr>
      <w:keepNext/>
      <w:outlineLvl w:val="4"/>
    </w:pPr>
    <w:rPr>
      <w:rFonts w:ascii="Verdana" w:hAnsi="Verdana"/>
      <w:sz w:val="28"/>
    </w:rPr>
  </w:style>
  <w:style w:type="paragraph" w:styleId="Titolo6">
    <w:name w:val="heading 6"/>
    <w:basedOn w:val="Normale"/>
    <w:next w:val="Normale"/>
    <w:link w:val="Titolo6Carattere"/>
    <w:qFormat/>
    <w:rsid w:val="00C759E2"/>
    <w:pPr>
      <w:keepNext/>
      <w:outlineLvl w:val="5"/>
    </w:pPr>
    <w:rPr>
      <w:rFonts w:ascii="Verdana" w:hAnsi="Verdana"/>
      <w:sz w:val="24"/>
      <w:u w:val="single"/>
    </w:rPr>
  </w:style>
  <w:style w:type="paragraph" w:styleId="Titolo7">
    <w:name w:val="heading 7"/>
    <w:basedOn w:val="Normale"/>
    <w:next w:val="Normale"/>
    <w:link w:val="Titolo7Carattere"/>
    <w:qFormat/>
    <w:rsid w:val="00C759E2"/>
    <w:pPr>
      <w:keepNext/>
      <w:spacing w:after="120"/>
      <w:outlineLvl w:val="6"/>
    </w:pPr>
    <w:rPr>
      <w:b/>
      <w:bCs/>
      <w:color w:val="000080"/>
      <w:sz w:val="16"/>
    </w:rPr>
  </w:style>
  <w:style w:type="paragraph" w:styleId="Titolo8">
    <w:name w:val="heading 8"/>
    <w:basedOn w:val="Normale"/>
    <w:next w:val="Normale"/>
    <w:link w:val="Titolo8Carattere"/>
    <w:qFormat/>
    <w:rsid w:val="00C759E2"/>
    <w:pPr>
      <w:keepNext/>
      <w:jc w:val="both"/>
      <w:outlineLvl w:val="7"/>
    </w:pPr>
    <w:rPr>
      <w:sz w:val="24"/>
    </w:rPr>
  </w:style>
  <w:style w:type="paragraph" w:styleId="Titolo9">
    <w:name w:val="heading 9"/>
    <w:basedOn w:val="Normale"/>
    <w:next w:val="Normale"/>
    <w:link w:val="Titolo9Carattere"/>
    <w:qFormat/>
    <w:rsid w:val="00C759E2"/>
    <w:pPr>
      <w:keepNext/>
      <w:ind w:right="567"/>
      <w:jc w:val="both"/>
      <w:outlineLvl w:val="8"/>
    </w:pPr>
    <w:rPr>
      <w:rFonts w:ascii="Arial" w:hAnsi="Arial" w:cs="Arial"/>
      <w:b/>
      <w:bCs/>
      <w:sz w:val="2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759E2"/>
    <w:rPr>
      <w:rFonts w:ascii="Verdana" w:eastAsia="Times New Roman" w:hAnsi="Verdana" w:cs="Times New Roman"/>
      <w:b/>
      <w:i/>
      <w:color w:val="0000FF"/>
      <w:sz w:val="20"/>
      <w:szCs w:val="20"/>
      <w:lang w:eastAsia="it-IT"/>
    </w:rPr>
  </w:style>
  <w:style w:type="character" w:customStyle="1" w:styleId="Titolo2Carattere">
    <w:name w:val="Titolo 2 Carattere"/>
    <w:basedOn w:val="Carpredefinitoparagrafo"/>
    <w:link w:val="Titolo2"/>
    <w:rsid w:val="00C759E2"/>
    <w:rPr>
      <w:rFonts w:ascii="Lucida Sans" w:eastAsia="Times New Roman" w:hAnsi="Lucida Sans" w:cs="Times New Roman"/>
      <w:b/>
      <w:color w:val="000080"/>
      <w:sz w:val="16"/>
      <w:szCs w:val="20"/>
      <w:lang w:eastAsia="it-IT"/>
    </w:rPr>
  </w:style>
  <w:style w:type="character" w:customStyle="1" w:styleId="Titolo3Carattere">
    <w:name w:val="Titolo 3 Carattere"/>
    <w:basedOn w:val="Carpredefinitoparagrafo"/>
    <w:link w:val="Titolo3"/>
    <w:rsid w:val="00C759E2"/>
    <w:rPr>
      <w:rFonts w:ascii="Verdana" w:eastAsia="Times New Roman" w:hAnsi="Verdana" w:cs="Times New Roman"/>
      <w:b/>
      <w:sz w:val="28"/>
      <w:szCs w:val="20"/>
      <w:u w:val="single"/>
      <w:lang w:eastAsia="it-IT"/>
    </w:rPr>
  </w:style>
  <w:style w:type="character" w:customStyle="1" w:styleId="Titolo4Carattere">
    <w:name w:val="Titolo 4 Carattere"/>
    <w:basedOn w:val="Carpredefinitoparagrafo"/>
    <w:link w:val="Titolo4"/>
    <w:rsid w:val="00C759E2"/>
    <w:rPr>
      <w:rFonts w:ascii="Verdana" w:eastAsia="Times New Roman" w:hAnsi="Verdana" w:cs="Times New Roman"/>
      <w:sz w:val="24"/>
      <w:szCs w:val="20"/>
      <w:lang w:eastAsia="it-IT"/>
    </w:rPr>
  </w:style>
  <w:style w:type="character" w:customStyle="1" w:styleId="Titolo5Carattere">
    <w:name w:val="Titolo 5 Carattere"/>
    <w:basedOn w:val="Carpredefinitoparagrafo"/>
    <w:link w:val="Titolo5"/>
    <w:rsid w:val="00C759E2"/>
    <w:rPr>
      <w:rFonts w:ascii="Verdana" w:eastAsia="Times New Roman" w:hAnsi="Verdana" w:cs="Times New Roman"/>
      <w:sz w:val="28"/>
      <w:szCs w:val="20"/>
      <w:lang w:eastAsia="it-IT"/>
    </w:rPr>
  </w:style>
  <w:style w:type="character" w:customStyle="1" w:styleId="Titolo6Carattere">
    <w:name w:val="Titolo 6 Carattere"/>
    <w:basedOn w:val="Carpredefinitoparagrafo"/>
    <w:link w:val="Titolo6"/>
    <w:rsid w:val="00C759E2"/>
    <w:rPr>
      <w:rFonts w:ascii="Verdana" w:eastAsia="Times New Roman" w:hAnsi="Verdana" w:cs="Times New Roman"/>
      <w:sz w:val="24"/>
      <w:szCs w:val="20"/>
      <w:u w:val="single"/>
      <w:lang w:eastAsia="it-IT"/>
    </w:rPr>
  </w:style>
  <w:style w:type="character" w:customStyle="1" w:styleId="Titolo7Carattere">
    <w:name w:val="Titolo 7 Carattere"/>
    <w:basedOn w:val="Carpredefinitoparagrafo"/>
    <w:link w:val="Titolo7"/>
    <w:rsid w:val="00C759E2"/>
    <w:rPr>
      <w:rFonts w:ascii="Times New Roman" w:eastAsia="Times New Roman" w:hAnsi="Times New Roman" w:cs="Times New Roman"/>
      <w:b/>
      <w:bCs/>
      <w:color w:val="000080"/>
      <w:sz w:val="16"/>
      <w:szCs w:val="20"/>
      <w:lang w:eastAsia="it-IT"/>
    </w:rPr>
  </w:style>
  <w:style w:type="character" w:customStyle="1" w:styleId="Titolo8Carattere">
    <w:name w:val="Titolo 8 Carattere"/>
    <w:basedOn w:val="Carpredefinitoparagrafo"/>
    <w:link w:val="Titolo8"/>
    <w:rsid w:val="00C759E2"/>
    <w:rPr>
      <w:rFonts w:ascii="Times New Roman" w:eastAsia="Times New Roman" w:hAnsi="Times New Roman" w:cs="Times New Roman"/>
      <w:sz w:val="24"/>
      <w:szCs w:val="20"/>
      <w:lang w:eastAsia="it-IT"/>
    </w:rPr>
  </w:style>
  <w:style w:type="character" w:customStyle="1" w:styleId="Titolo9Carattere">
    <w:name w:val="Titolo 9 Carattere"/>
    <w:basedOn w:val="Carpredefinitoparagrafo"/>
    <w:link w:val="Titolo9"/>
    <w:rsid w:val="00C759E2"/>
    <w:rPr>
      <w:rFonts w:ascii="Arial" w:eastAsia="Times New Roman" w:hAnsi="Arial" w:cs="Arial"/>
      <w:b/>
      <w:bCs/>
      <w:szCs w:val="20"/>
      <w:u w:val="single"/>
      <w:lang w:eastAsia="it-IT"/>
    </w:rPr>
  </w:style>
  <w:style w:type="paragraph" w:styleId="Corpodeltesto">
    <w:name w:val="Body Text"/>
    <w:basedOn w:val="Normale"/>
    <w:link w:val="CorpodeltestoCarattere"/>
    <w:rsid w:val="00C759E2"/>
    <w:pPr>
      <w:jc w:val="center"/>
    </w:pPr>
    <w:rPr>
      <w:rFonts w:ascii="Verdana" w:hAnsi="Verdana"/>
      <w:b/>
      <w:color w:val="0000FF"/>
      <w:sz w:val="28"/>
    </w:rPr>
  </w:style>
  <w:style w:type="character" w:customStyle="1" w:styleId="CorpodeltestoCarattere">
    <w:name w:val="Corpo del testo Carattere"/>
    <w:basedOn w:val="Carpredefinitoparagrafo"/>
    <w:link w:val="Corpodeltesto"/>
    <w:rsid w:val="00C759E2"/>
    <w:rPr>
      <w:rFonts w:ascii="Verdana" w:eastAsia="Times New Roman" w:hAnsi="Verdana" w:cs="Times New Roman"/>
      <w:b/>
      <w:color w:val="0000FF"/>
      <w:sz w:val="28"/>
      <w:szCs w:val="20"/>
      <w:lang w:eastAsia="it-IT"/>
    </w:rPr>
  </w:style>
  <w:style w:type="paragraph" w:styleId="Corpodeltesto2">
    <w:name w:val="Body Text 2"/>
    <w:basedOn w:val="Normale"/>
    <w:link w:val="Corpodeltesto2Carattere"/>
    <w:rsid w:val="00C759E2"/>
    <w:pPr>
      <w:jc w:val="center"/>
    </w:pPr>
    <w:rPr>
      <w:rFonts w:ascii="Verdana" w:hAnsi="Verdana"/>
      <w:b/>
      <w:color w:val="0000FF"/>
      <w:sz w:val="24"/>
    </w:rPr>
  </w:style>
  <w:style w:type="character" w:customStyle="1" w:styleId="Corpodeltesto2Carattere">
    <w:name w:val="Corpo del testo 2 Carattere"/>
    <w:basedOn w:val="Carpredefinitoparagrafo"/>
    <w:link w:val="Corpodeltesto2"/>
    <w:rsid w:val="00C759E2"/>
    <w:rPr>
      <w:rFonts w:ascii="Verdana" w:eastAsia="Times New Roman" w:hAnsi="Verdana" w:cs="Times New Roman"/>
      <w:b/>
      <w:color w:val="0000FF"/>
      <w:sz w:val="24"/>
      <w:szCs w:val="20"/>
      <w:lang w:eastAsia="it-IT"/>
    </w:rPr>
  </w:style>
  <w:style w:type="paragraph" w:styleId="Corpodeltesto3">
    <w:name w:val="Body Text 3"/>
    <w:basedOn w:val="Normale"/>
    <w:link w:val="Corpodeltesto3Carattere"/>
    <w:rsid w:val="00C759E2"/>
    <w:pPr>
      <w:jc w:val="center"/>
    </w:pPr>
    <w:rPr>
      <w:rFonts w:ascii="Verdana" w:hAnsi="Verdana"/>
      <w:b/>
      <w:color w:val="0000FF"/>
    </w:rPr>
  </w:style>
  <w:style w:type="character" w:customStyle="1" w:styleId="Corpodeltesto3Carattere">
    <w:name w:val="Corpo del testo 3 Carattere"/>
    <w:basedOn w:val="Carpredefinitoparagrafo"/>
    <w:link w:val="Corpodeltesto3"/>
    <w:rsid w:val="00C759E2"/>
    <w:rPr>
      <w:rFonts w:ascii="Verdana" w:eastAsia="Times New Roman" w:hAnsi="Verdana" w:cs="Times New Roman"/>
      <w:b/>
      <w:color w:val="0000FF"/>
      <w:sz w:val="20"/>
      <w:szCs w:val="20"/>
      <w:lang w:eastAsia="it-IT"/>
    </w:rPr>
  </w:style>
  <w:style w:type="paragraph" w:styleId="Intestazione">
    <w:name w:val="header"/>
    <w:basedOn w:val="Normale"/>
    <w:link w:val="IntestazioneCarattere"/>
    <w:semiHidden/>
    <w:rsid w:val="00C759E2"/>
    <w:pPr>
      <w:tabs>
        <w:tab w:val="center" w:pos="4819"/>
        <w:tab w:val="right" w:pos="9638"/>
      </w:tabs>
    </w:pPr>
  </w:style>
  <w:style w:type="character" w:customStyle="1" w:styleId="IntestazioneCarattere">
    <w:name w:val="Intestazione Carattere"/>
    <w:basedOn w:val="Carpredefinitoparagrafo"/>
    <w:link w:val="Intestazione"/>
    <w:semiHidden/>
    <w:rsid w:val="00C759E2"/>
    <w:rPr>
      <w:rFonts w:ascii="Times New Roman" w:eastAsia="Times New Roman" w:hAnsi="Times New Roman" w:cs="Times New Roman"/>
      <w:sz w:val="20"/>
      <w:szCs w:val="20"/>
      <w:lang w:eastAsia="it-IT"/>
    </w:rPr>
  </w:style>
  <w:style w:type="paragraph" w:styleId="Pidipagina">
    <w:name w:val="footer"/>
    <w:basedOn w:val="Normale"/>
    <w:link w:val="PidipaginaCarattere"/>
    <w:semiHidden/>
    <w:rsid w:val="00C759E2"/>
    <w:pPr>
      <w:tabs>
        <w:tab w:val="center" w:pos="4819"/>
        <w:tab w:val="right" w:pos="9638"/>
      </w:tabs>
    </w:pPr>
  </w:style>
  <w:style w:type="character" w:customStyle="1" w:styleId="PidipaginaCarattere">
    <w:name w:val="Piè di pagina Carattere"/>
    <w:basedOn w:val="Carpredefinitoparagrafo"/>
    <w:link w:val="Pidipagina"/>
    <w:semiHidden/>
    <w:rsid w:val="00C759E2"/>
    <w:rPr>
      <w:rFonts w:ascii="Times New Roman" w:eastAsia="Times New Roman" w:hAnsi="Times New Roman" w:cs="Times New Roman"/>
      <w:sz w:val="20"/>
      <w:szCs w:val="20"/>
      <w:lang w:eastAsia="it-IT"/>
    </w:rPr>
  </w:style>
  <w:style w:type="character" w:styleId="Numeropagina">
    <w:name w:val="page number"/>
    <w:basedOn w:val="Carpredefinitoparagrafo"/>
    <w:semiHidden/>
    <w:rsid w:val="00C759E2"/>
  </w:style>
  <w:style w:type="paragraph" w:styleId="Rientrocorpodeltesto">
    <w:name w:val="Body Text Indent"/>
    <w:basedOn w:val="Normale"/>
    <w:link w:val="RientrocorpodeltestoCarattere"/>
    <w:rsid w:val="00C759E2"/>
    <w:pPr>
      <w:ind w:left="840"/>
      <w:jc w:val="both"/>
    </w:pPr>
    <w:rPr>
      <w:szCs w:val="24"/>
    </w:rPr>
  </w:style>
  <w:style w:type="character" w:customStyle="1" w:styleId="RientrocorpodeltestoCarattere">
    <w:name w:val="Rientro corpo del testo Carattere"/>
    <w:basedOn w:val="Carpredefinitoparagrafo"/>
    <w:link w:val="Rientrocorpodeltesto"/>
    <w:rsid w:val="00C759E2"/>
    <w:rPr>
      <w:rFonts w:ascii="Times New Roman" w:eastAsia="Times New Roman" w:hAnsi="Times New Roman" w:cs="Times New Roman"/>
      <w:sz w:val="20"/>
      <w:szCs w:val="24"/>
      <w:lang w:eastAsia="it-IT"/>
    </w:rPr>
  </w:style>
  <w:style w:type="paragraph" w:styleId="Rientrocorpodeltesto2">
    <w:name w:val="Body Text Indent 2"/>
    <w:basedOn w:val="Normale"/>
    <w:link w:val="Rientrocorpodeltesto2Carattere"/>
    <w:rsid w:val="00C759E2"/>
    <w:pPr>
      <w:ind w:left="1077" w:hanging="1077"/>
      <w:jc w:val="both"/>
    </w:pPr>
    <w:rPr>
      <w:rFonts w:ascii="French Script MT" w:hAnsi="French Script MT" w:cs="Arial"/>
      <w:i/>
      <w:iCs/>
      <w:sz w:val="36"/>
    </w:rPr>
  </w:style>
  <w:style w:type="character" w:customStyle="1" w:styleId="Rientrocorpodeltesto2Carattere">
    <w:name w:val="Rientro corpo del testo 2 Carattere"/>
    <w:basedOn w:val="Carpredefinitoparagrafo"/>
    <w:link w:val="Rientrocorpodeltesto2"/>
    <w:rsid w:val="00C759E2"/>
    <w:rPr>
      <w:rFonts w:ascii="French Script MT" w:eastAsia="Times New Roman" w:hAnsi="French Script MT" w:cs="Arial"/>
      <w:i/>
      <w:iCs/>
      <w:sz w:val="36"/>
      <w:szCs w:val="20"/>
      <w:lang w:eastAsia="it-IT"/>
    </w:rPr>
  </w:style>
  <w:style w:type="paragraph" w:styleId="Testonormale">
    <w:name w:val="Plain Text"/>
    <w:basedOn w:val="Normale"/>
    <w:link w:val="TestonormaleCarattere"/>
    <w:rsid w:val="00C759E2"/>
    <w:rPr>
      <w:rFonts w:ascii="Courier New" w:hAnsi="Courier New"/>
    </w:rPr>
  </w:style>
  <w:style w:type="character" w:customStyle="1" w:styleId="TestonormaleCarattere">
    <w:name w:val="Testo normale Carattere"/>
    <w:basedOn w:val="Carpredefinitoparagrafo"/>
    <w:link w:val="Testonormale"/>
    <w:rsid w:val="00C759E2"/>
    <w:rPr>
      <w:rFonts w:ascii="Courier New" w:eastAsia="Times New Roman" w:hAnsi="Courier New" w:cs="Times New Roman"/>
      <w:sz w:val="20"/>
      <w:szCs w:val="20"/>
      <w:lang w:eastAsia="it-IT"/>
    </w:rPr>
  </w:style>
  <w:style w:type="paragraph" w:customStyle="1" w:styleId="E">
    <w:name w:val="E"/>
    <w:basedOn w:val="Normale"/>
    <w:rsid w:val="00C759E2"/>
    <w:pPr>
      <w:jc w:val="both"/>
    </w:pPr>
    <w:rPr>
      <w:rFonts w:ascii="Arial" w:hAnsi="Arial"/>
    </w:rPr>
  </w:style>
  <w:style w:type="paragraph" w:styleId="Rientrocorpodeltesto3">
    <w:name w:val="Body Text Indent 3"/>
    <w:basedOn w:val="Normale"/>
    <w:link w:val="Rientrocorpodeltesto3Carattere"/>
    <w:rsid w:val="00C759E2"/>
    <w:pPr>
      <w:ind w:left="709"/>
      <w:jc w:val="both"/>
    </w:pPr>
    <w:rPr>
      <w:rFonts w:ascii="Garamond" w:hAnsi="Garamond"/>
      <w:sz w:val="24"/>
    </w:rPr>
  </w:style>
  <w:style w:type="character" w:customStyle="1" w:styleId="Rientrocorpodeltesto3Carattere">
    <w:name w:val="Rientro corpo del testo 3 Carattere"/>
    <w:basedOn w:val="Carpredefinitoparagrafo"/>
    <w:link w:val="Rientrocorpodeltesto3"/>
    <w:rsid w:val="00C759E2"/>
    <w:rPr>
      <w:rFonts w:ascii="Garamond" w:eastAsia="Times New Roman" w:hAnsi="Garamond" w:cs="Times New Roman"/>
      <w:sz w:val="24"/>
      <w:szCs w:val="20"/>
      <w:lang w:eastAsia="it-IT"/>
    </w:rPr>
  </w:style>
  <w:style w:type="paragraph" w:styleId="Titolo">
    <w:name w:val="Title"/>
    <w:basedOn w:val="Normale"/>
    <w:link w:val="TitoloCarattere"/>
    <w:qFormat/>
    <w:rsid w:val="00C759E2"/>
    <w:pPr>
      <w:spacing w:line="360" w:lineRule="atLeast"/>
      <w:ind w:left="357" w:right="40" w:hanging="357"/>
      <w:jc w:val="center"/>
    </w:pPr>
    <w:rPr>
      <w:rFonts w:ascii="Century Gothic" w:hAnsi="Century Gothic"/>
      <w:sz w:val="56"/>
    </w:rPr>
  </w:style>
  <w:style w:type="character" w:customStyle="1" w:styleId="TitoloCarattere">
    <w:name w:val="Titolo Carattere"/>
    <w:basedOn w:val="Carpredefinitoparagrafo"/>
    <w:link w:val="Titolo"/>
    <w:rsid w:val="00C759E2"/>
    <w:rPr>
      <w:rFonts w:ascii="Century Gothic" w:eastAsia="Times New Roman" w:hAnsi="Century Gothic" w:cs="Times New Roman"/>
      <w:sz w:val="56"/>
      <w:szCs w:val="20"/>
      <w:lang w:eastAsia="it-IT"/>
    </w:rPr>
  </w:style>
  <w:style w:type="paragraph" w:styleId="Puntoelenco">
    <w:name w:val="List Bullet"/>
    <w:basedOn w:val="Normale"/>
    <w:autoRedefine/>
    <w:semiHidden/>
    <w:rsid w:val="00C759E2"/>
    <w:pPr>
      <w:tabs>
        <w:tab w:val="num" w:pos="360"/>
      </w:tabs>
      <w:spacing w:after="240"/>
      <w:ind w:left="360" w:hanging="360"/>
      <w:jc w:val="both"/>
    </w:pPr>
    <w:rPr>
      <w:sz w:val="24"/>
    </w:rPr>
  </w:style>
  <w:style w:type="paragraph" w:styleId="Puntoelenco2">
    <w:name w:val="List Bullet 2"/>
    <w:basedOn w:val="Normale"/>
    <w:autoRedefine/>
    <w:semiHidden/>
    <w:rsid w:val="00C759E2"/>
    <w:pPr>
      <w:tabs>
        <w:tab w:val="num" w:pos="643"/>
      </w:tabs>
      <w:spacing w:after="240"/>
      <w:ind w:left="643" w:hanging="360"/>
      <w:jc w:val="both"/>
    </w:pPr>
    <w:rPr>
      <w:sz w:val="24"/>
    </w:rPr>
  </w:style>
  <w:style w:type="paragraph" w:styleId="Puntoelenco3">
    <w:name w:val="List Bullet 3"/>
    <w:basedOn w:val="Normale"/>
    <w:autoRedefine/>
    <w:semiHidden/>
    <w:rsid w:val="00C759E2"/>
    <w:pPr>
      <w:tabs>
        <w:tab w:val="num" w:pos="926"/>
      </w:tabs>
      <w:spacing w:after="240"/>
      <w:ind w:left="926" w:hanging="360"/>
      <w:jc w:val="both"/>
    </w:pPr>
    <w:rPr>
      <w:sz w:val="24"/>
    </w:rPr>
  </w:style>
  <w:style w:type="paragraph" w:styleId="Puntoelenco4">
    <w:name w:val="List Bullet 4"/>
    <w:basedOn w:val="Normale"/>
    <w:autoRedefine/>
    <w:semiHidden/>
    <w:rsid w:val="00C759E2"/>
    <w:pPr>
      <w:tabs>
        <w:tab w:val="num" w:pos="1209"/>
      </w:tabs>
      <w:spacing w:after="240"/>
      <w:ind w:left="1209" w:hanging="360"/>
      <w:jc w:val="both"/>
    </w:pPr>
    <w:rPr>
      <w:sz w:val="24"/>
    </w:rPr>
  </w:style>
  <w:style w:type="paragraph" w:styleId="Puntoelenco5">
    <w:name w:val="List Bullet 5"/>
    <w:basedOn w:val="Normale"/>
    <w:autoRedefine/>
    <w:semiHidden/>
    <w:rsid w:val="00C759E2"/>
    <w:pPr>
      <w:tabs>
        <w:tab w:val="num" w:pos="1492"/>
      </w:tabs>
      <w:spacing w:after="240"/>
      <w:ind w:left="1492" w:hanging="360"/>
      <w:jc w:val="both"/>
    </w:pPr>
    <w:rPr>
      <w:sz w:val="24"/>
    </w:rPr>
  </w:style>
  <w:style w:type="paragraph" w:styleId="Numeroelenco">
    <w:name w:val="List Number"/>
    <w:basedOn w:val="Normale"/>
    <w:semiHidden/>
    <w:rsid w:val="00C759E2"/>
    <w:pPr>
      <w:numPr>
        <w:numId w:val="1"/>
      </w:numPr>
      <w:spacing w:after="240"/>
      <w:jc w:val="both"/>
    </w:pPr>
    <w:rPr>
      <w:sz w:val="24"/>
    </w:rPr>
  </w:style>
  <w:style w:type="paragraph" w:styleId="Numeroelenco2">
    <w:name w:val="List Number 2"/>
    <w:basedOn w:val="Normale"/>
    <w:semiHidden/>
    <w:rsid w:val="00C759E2"/>
    <w:pPr>
      <w:numPr>
        <w:numId w:val="2"/>
      </w:numPr>
      <w:spacing w:after="240"/>
      <w:jc w:val="both"/>
    </w:pPr>
    <w:rPr>
      <w:sz w:val="24"/>
    </w:rPr>
  </w:style>
  <w:style w:type="paragraph" w:styleId="Numeroelenco3">
    <w:name w:val="List Number 3"/>
    <w:basedOn w:val="Normale"/>
    <w:semiHidden/>
    <w:rsid w:val="00C759E2"/>
    <w:pPr>
      <w:numPr>
        <w:numId w:val="3"/>
      </w:numPr>
      <w:spacing w:after="240"/>
      <w:jc w:val="both"/>
    </w:pPr>
    <w:rPr>
      <w:sz w:val="24"/>
    </w:rPr>
  </w:style>
  <w:style w:type="paragraph" w:styleId="Numeroelenco4">
    <w:name w:val="List Number 4"/>
    <w:basedOn w:val="Normale"/>
    <w:semiHidden/>
    <w:rsid w:val="00C759E2"/>
    <w:pPr>
      <w:numPr>
        <w:numId w:val="4"/>
      </w:numPr>
      <w:spacing w:after="240"/>
      <w:jc w:val="both"/>
    </w:pPr>
    <w:rPr>
      <w:sz w:val="24"/>
    </w:rPr>
  </w:style>
  <w:style w:type="paragraph" w:styleId="Numeroelenco5">
    <w:name w:val="List Number 5"/>
    <w:basedOn w:val="Normale"/>
    <w:semiHidden/>
    <w:rsid w:val="00C759E2"/>
    <w:pPr>
      <w:numPr>
        <w:numId w:val="5"/>
      </w:numPr>
      <w:spacing w:after="240"/>
      <w:jc w:val="both"/>
    </w:pPr>
    <w:rPr>
      <w:sz w:val="24"/>
    </w:rPr>
  </w:style>
  <w:style w:type="paragraph" w:styleId="Sottotitolo">
    <w:name w:val="Subtitle"/>
    <w:basedOn w:val="Normale"/>
    <w:link w:val="SottotitoloCarattere"/>
    <w:qFormat/>
    <w:rsid w:val="00C759E2"/>
    <w:pPr>
      <w:widowControl w:val="0"/>
      <w:numPr>
        <w:numId w:val="6"/>
      </w:numPr>
      <w:tabs>
        <w:tab w:val="clear" w:pos="360"/>
      </w:tabs>
      <w:spacing w:line="240" w:lineRule="atLeast"/>
      <w:ind w:left="0" w:right="96" w:firstLine="0"/>
      <w:jc w:val="center"/>
    </w:pPr>
    <w:rPr>
      <w:b/>
      <w:snapToGrid w:val="0"/>
      <w:sz w:val="36"/>
      <w:lang w:val="en-US"/>
    </w:rPr>
  </w:style>
  <w:style w:type="character" w:customStyle="1" w:styleId="SottotitoloCarattere">
    <w:name w:val="Sottotitolo Carattere"/>
    <w:basedOn w:val="Carpredefinitoparagrafo"/>
    <w:link w:val="Sottotitolo"/>
    <w:rsid w:val="00C759E2"/>
    <w:rPr>
      <w:rFonts w:ascii="Times New Roman" w:eastAsia="Times New Roman" w:hAnsi="Times New Roman" w:cs="Times New Roman"/>
      <w:b/>
      <w:snapToGrid w:val="0"/>
      <w:sz w:val="36"/>
      <w:szCs w:val="20"/>
      <w:lang w:val="en-US" w:eastAsia="it-IT"/>
    </w:rPr>
  </w:style>
  <w:style w:type="paragraph" w:customStyle="1" w:styleId="Corpodeltesto21">
    <w:name w:val="Corpo del testo 21"/>
    <w:basedOn w:val="Normale"/>
    <w:rsid w:val="00C759E2"/>
    <w:pPr>
      <w:numPr>
        <w:numId w:val="7"/>
      </w:numPr>
      <w:tabs>
        <w:tab w:val="clear" w:pos="643"/>
      </w:tabs>
      <w:overflowPunct w:val="0"/>
      <w:autoSpaceDE w:val="0"/>
      <w:autoSpaceDN w:val="0"/>
      <w:adjustRightInd w:val="0"/>
      <w:ind w:left="0" w:right="29" w:firstLine="0"/>
      <w:jc w:val="both"/>
      <w:textAlignment w:val="baseline"/>
    </w:pPr>
    <w:rPr>
      <w:rFonts w:ascii="Letter Gothic" w:hAnsi="Letter Gothic"/>
      <w:sz w:val="24"/>
    </w:rPr>
  </w:style>
  <w:style w:type="character" w:styleId="Collegamentoipertestuale">
    <w:name w:val="Hyperlink"/>
    <w:basedOn w:val="Carpredefinitoparagrafo"/>
    <w:semiHidden/>
    <w:rsid w:val="00C759E2"/>
    <w:rPr>
      <w:color w:val="0000FF"/>
      <w:u w:val="single"/>
    </w:rPr>
  </w:style>
  <w:style w:type="paragraph" w:styleId="Testodelblocco">
    <w:name w:val="Block Text"/>
    <w:basedOn w:val="Normale"/>
    <w:semiHidden/>
    <w:rsid w:val="00C759E2"/>
    <w:pPr>
      <w:ind w:left="709" w:right="29" w:hanging="709"/>
      <w:jc w:val="both"/>
    </w:pPr>
    <w:rPr>
      <w:b/>
      <w:sz w:val="22"/>
      <w:szCs w:val="18"/>
    </w:rPr>
  </w:style>
  <w:style w:type="paragraph" w:styleId="Testocommento">
    <w:name w:val="annotation text"/>
    <w:basedOn w:val="Normale"/>
    <w:link w:val="TestocommentoCarattere"/>
    <w:semiHidden/>
    <w:rsid w:val="00C759E2"/>
  </w:style>
  <w:style w:type="character" w:customStyle="1" w:styleId="TestocommentoCarattere">
    <w:name w:val="Testo commento Carattere"/>
    <w:basedOn w:val="Carpredefinitoparagrafo"/>
    <w:link w:val="Testocommento"/>
    <w:semiHidden/>
    <w:rsid w:val="00C759E2"/>
    <w:rPr>
      <w:rFonts w:ascii="Times New Roman" w:eastAsia="Times New Roman" w:hAnsi="Times New Roman" w:cs="Times New Roman"/>
      <w:sz w:val="20"/>
      <w:szCs w:val="20"/>
      <w:lang w:eastAsia="it-IT"/>
    </w:rPr>
  </w:style>
  <w:style w:type="paragraph" w:customStyle="1" w:styleId="t20">
    <w:name w:val="t20"/>
    <w:basedOn w:val="Normale"/>
    <w:rsid w:val="00C759E2"/>
    <w:pPr>
      <w:widowControl w:val="0"/>
    </w:pPr>
    <w:rPr>
      <w:sz w:val="24"/>
    </w:rPr>
  </w:style>
  <w:style w:type="paragraph" w:styleId="Paragrafoelenco">
    <w:name w:val="List Paragraph"/>
    <w:basedOn w:val="Normale"/>
    <w:uiPriority w:val="34"/>
    <w:qFormat/>
    <w:rsid w:val="00C759E2"/>
    <w:pPr>
      <w:ind w:left="708"/>
    </w:pPr>
    <w:rPr>
      <w:sz w:val="24"/>
      <w:szCs w:val="24"/>
    </w:rPr>
  </w:style>
  <w:style w:type="character" w:customStyle="1" w:styleId="StileMessaggioDiPostaElettronica651">
    <w:name w:val="StileMessaggioDiPostaElettronica65"/>
    <w:aliases w:val="StileMessaggioDiPostaElettronica65"/>
    <w:semiHidden/>
    <w:personal/>
    <w:rsid w:val="00C759E2"/>
    <w:rPr>
      <w:rFonts w:ascii="Arial" w:hAnsi="Arial" w:cs="Arial"/>
      <w:color w:val="auto"/>
      <w:sz w:val="20"/>
      <w:szCs w:val="20"/>
    </w:rPr>
  </w:style>
  <w:style w:type="paragraph" w:styleId="Testofumetto">
    <w:name w:val="Balloon Text"/>
    <w:basedOn w:val="Normale"/>
    <w:link w:val="TestofumettoCarattere"/>
    <w:uiPriority w:val="99"/>
    <w:semiHidden/>
    <w:unhideWhenUsed/>
    <w:rsid w:val="0001203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12031"/>
    <w:rPr>
      <w:rFonts w:ascii="Tahoma" w:eastAsia="Times New Roman" w:hAnsi="Tahoma" w:cs="Tahoma"/>
      <w:sz w:val="16"/>
      <w:szCs w:val="16"/>
      <w:lang w:eastAsia="it-IT"/>
    </w:rPr>
  </w:style>
  <w:style w:type="table" w:styleId="Grigliatabella">
    <w:name w:val="Table Grid"/>
    <w:basedOn w:val="Tabellanormale"/>
    <w:uiPriority w:val="59"/>
    <w:rsid w:val="00786A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51B90"/>
    <w:pPr>
      <w:autoSpaceDE w:val="0"/>
      <w:autoSpaceDN w:val="0"/>
      <w:adjustRightInd w:val="0"/>
      <w:spacing w:after="0" w:line="240" w:lineRule="auto"/>
    </w:pPr>
    <w:rPr>
      <w:rFonts w:ascii="Liberation Sans" w:hAnsi="Liberation Sans" w:cs="Liberation Sans"/>
      <w:color w:val="000000"/>
      <w:sz w:val="24"/>
      <w:szCs w:val="24"/>
    </w:rPr>
  </w:style>
</w:styles>
</file>

<file path=word/webSettings.xml><?xml version="1.0" encoding="utf-8"?>
<w:webSettings xmlns:r="http://schemas.openxmlformats.org/officeDocument/2006/relationships" xmlns:w="http://schemas.openxmlformats.org/wordprocessingml/2006/main">
  <w:divs>
    <w:div w:id="4871883">
      <w:bodyDiv w:val="1"/>
      <w:marLeft w:val="0"/>
      <w:marRight w:val="0"/>
      <w:marTop w:val="0"/>
      <w:marBottom w:val="0"/>
      <w:divBdr>
        <w:top w:val="none" w:sz="0" w:space="0" w:color="auto"/>
        <w:left w:val="none" w:sz="0" w:space="0" w:color="auto"/>
        <w:bottom w:val="none" w:sz="0" w:space="0" w:color="auto"/>
        <w:right w:val="none" w:sz="0" w:space="0" w:color="auto"/>
      </w:divBdr>
    </w:div>
    <w:div w:id="56588496">
      <w:bodyDiv w:val="1"/>
      <w:marLeft w:val="0"/>
      <w:marRight w:val="0"/>
      <w:marTop w:val="0"/>
      <w:marBottom w:val="0"/>
      <w:divBdr>
        <w:top w:val="none" w:sz="0" w:space="0" w:color="auto"/>
        <w:left w:val="none" w:sz="0" w:space="0" w:color="auto"/>
        <w:bottom w:val="none" w:sz="0" w:space="0" w:color="auto"/>
        <w:right w:val="none" w:sz="0" w:space="0" w:color="auto"/>
      </w:divBdr>
    </w:div>
    <w:div w:id="221604214">
      <w:bodyDiv w:val="1"/>
      <w:marLeft w:val="0"/>
      <w:marRight w:val="0"/>
      <w:marTop w:val="0"/>
      <w:marBottom w:val="0"/>
      <w:divBdr>
        <w:top w:val="none" w:sz="0" w:space="0" w:color="auto"/>
        <w:left w:val="none" w:sz="0" w:space="0" w:color="auto"/>
        <w:bottom w:val="none" w:sz="0" w:space="0" w:color="auto"/>
        <w:right w:val="none" w:sz="0" w:space="0" w:color="auto"/>
      </w:divBdr>
    </w:div>
    <w:div w:id="570891490">
      <w:bodyDiv w:val="1"/>
      <w:marLeft w:val="0"/>
      <w:marRight w:val="0"/>
      <w:marTop w:val="0"/>
      <w:marBottom w:val="0"/>
      <w:divBdr>
        <w:top w:val="none" w:sz="0" w:space="0" w:color="auto"/>
        <w:left w:val="none" w:sz="0" w:space="0" w:color="auto"/>
        <w:bottom w:val="none" w:sz="0" w:space="0" w:color="auto"/>
        <w:right w:val="none" w:sz="0" w:space="0" w:color="auto"/>
      </w:divBdr>
    </w:div>
    <w:div w:id="787284832">
      <w:bodyDiv w:val="1"/>
      <w:marLeft w:val="0"/>
      <w:marRight w:val="0"/>
      <w:marTop w:val="0"/>
      <w:marBottom w:val="0"/>
      <w:divBdr>
        <w:top w:val="none" w:sz="0" w:space="0" w:color="auto"/>
        <w:left w:val="none" w:sz="0" w:space="0" w:color="auto"/>
        <w:bottom w:val="none" w:sz="0" w:space="0" w:color="auto"/>
        <w:right w:val="none" w:sz="0" w:space="0" w:color="auto"/>
      </w:divBdr>
    </w:div>
    <w:div w:id="1253272140">
      <w:bodyDiv w:val="1"/>
      <w:marLeft w:val="0"/>
      <w:marRight w:val="0"/>
      <w:marTop w:val="0"/>
      <w:marBottom w:val="0"/>
      <w:divBdr>
        <w:top w:val="none" w:sz="0" w:space="0" w:color="auto"/>
        <w:left w:val="none" w:sz="0" w:space="0" w:color="auto"/>
        <w:bottom w:val="none" w:sz="0" w:space="0" w:color="auto"/>
        <w:right w:val="none" w:sz="0" w:space="0" w:color="auto"/>
      </w:divBdr>
    </w:div>
    <w:div w:id="1285120256">
      <w:bodyDiv w:val="1"/>
      <w:marLeft w:val="0"/>
      <w:marRight w:val="0"/>
      <w:marTop w:val="0"/>
      <w:marBottom w:val="0"/>
      <w:divBdr>
        <w:top w:val="none" w:sz="0" w:space="0" w:color="auto"/>
        <w:left w:val="none" w:sz="0" w:space="0" w:color="auto"/>
        <w:bottom w:val="none" w:sz="0" w:space="0" w:color="auto"/>
        <w:right w:val="none" w:sz="0" w:space="0" w:color="auto"/>
      </w:divBdr>
    </w:div>
    <w:div w:id="1352880033">
      <w:bodyDiv w:val="1"/>
      <w:marLeft w:val="0"/>
      <w:marRight w:val="0"/>
      <w:marTop w:val="0"/>
      <w:marBottom w:val="0"/>
      <w:divBdr>
        <w:top w:val="none" w:sz="0" w:space="0" w:color="auto"/>
        <w:left w:val="none" w:sz="0" w:space="0" w:color="auto"/>
        <w:bottom w:val="none" w:sz="0" w:space="0" w:color="auto"/>
        <w:right w:val="none" w:sz="0" w:space="0" w:color="auto"/>
      </w:divBdr>
    </w:div>
    <w:div w:id="1356614903">
      <w:bodyDiv w:val="1"/>
      <w:marLeft w:val="0"/>
      <w:marRight w:val="0"/>
      <w:marTop w:val="0"/>
      <w:marBottom w:val="0"/>
      <w:divBdr>
        <w:top w:val="none" w:sz="0" w:space="0" w:color="auto"/>
        <w:left w:val="none" w:sz="0" w:space="0" w:color="auto"/>
        <w:bottom w:val="none" w:sz="0" w:space="0" w:color="auto"/>
        <w:right w:val="none" w:sz="0" w:space="0" w:color="auto"/>
      </w:divBdr>
    </w:div>
    <w:div w:id="1472945704">
      <w:bodyDiv w:val="1"/>
      <w:marLeft w:val="0"/>
      <w:marRight w:val="0"/>
      <w:marTop w:val="0"/>
      <w:marBottom w:val="0"/>
      <w:divBdr>
        <w:top w:val="none" w:sz="0" w:space="0" w:color="auto"/>
        <w:left w:val="none" w:sz="0" w:space="0" w:color="auto"/>
        <w:bottom w:val="none" w:sz="0" w:space="0" w:color="auto"/>
        <w:right w:val="none" w:sz="0" w:space="0" w:color="auto"/>
      </w:divBdr>
    </w:div>
    <w:div w:id="1496728524">
      <w:bodyDiv w:val="1"/>
      <w:marLeft w:val="0"/>
      <w:marRight w:val="0"/>
      <w:marTop w:val="0"/>
      <w:marBottom w:val="0"/>
      <w:divBdr>
        <w:top w:val="none" w:sz="0" w:space="0" w:color="auto"/>
        <w:left w:val="none" w:sz="0" w:space="0" w:color="auto"/>
        <w:bottom w:val="none" w:sz="0" w:space="0" w:color="auto"/>
        <w:right w:val="none" w:sz="0" w:space="0" w:color="auto"/>
      </w:divBdr>
    </w:div>
    <w:div w:id="1713995761">
      <w:bodyDiv w:val="1"/>
      <w:marLeft w:val="0"/>
      <w:marRight w:val="0"/>
      <w:marTop w:val="0"/>
      <w:marBottom w:val="0"/>
      <w:divBdr>
        <w:top w:val="none" w:sz="0" w:space="0" w:color="auto"/>
        <w:left w:val="none" w:sz="0" w:space="0" w:color="auto"/>
        <w:bottom w:val="none" w:sz="0" w:space="0" w:color="auto"/>
        <w:right w:val="none" w:sz="0" w:space="0" w:color="auto"/>
      </w:divBdr>
    </w:div>
    <w:div w:id="1750224851">
      <w:bodyDiv w:val="1"/>
      <w:marLeft w:val="0"/>
      <w:marRight w:val="0"/>
      <w:marTop w:val="0"/>
      <w:marBottom w:val="0"/>
      <w:divBdr>
        <w:top w:val="none" w:sz="0" w:space="0" w:color="auto"/>
        <w:left w:val="none" w:sz="0" w:space="0" w:color="auto"/>
        <w:bottom w:val="none" w:sz="0" w:space="0" w:color="auto"/>
        <w:right w:val="none" w:sz="0" w:space="0" w:color="auto"/>
      </w:divBdr>
    </w:div>
    <w:div w:id="1947301193">
      <w:bodyDiv w:val="1"/>
      <w:marLeft w:val="0"/>
      <w:marRight w:val="0"/>
      <w:marTop w:val="0"/>
      <w:marBottom w:val="0"/>
      <w:divBdr>
        <w:top w:val="none" w:sz="0" w:space="0" w:color="auto"/>
        <w:left w:val="none" w:sz="0" w:space="0" w:color="auto"/>
        <w:bottom w:val="none" w:sz="0" w:space="0" w:color="auto"/>
        <w:right w:val="none" w:sz="0" w:space="0" w:color="auto"/>
      </w:divBdr>
    </w:div>
    <w:div w:id="210993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ziend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524</TotalTime>
  <Pages>14</Pages>
  <Words>8268</Words>
  <Characters>47133</Characters>
  <Application>Microsoft Office Word</Application>
  <DocSecurity>0</DocSecurity>
  <Lines>392</Lines>
  <Paragraphs>110</Paragraphs>
  <ScaleCrop>false</ScaleCrop>
  <HeadingPairs>
    <vt:vector size="2" baseType="variant">
      <vt:variant>
        <vt:lpstr>Titolo</vt:lpstr>
      </vt:variant>
      <vt:variant>
        <vt:i4>1</vt:i4>
      </vt:variant>
    </vt:vector>
  </HeadingPairs>
  <TitlesOfParts>
    <vt:vector size="1" baseType="lpstr">
      <vt:lpstr/>
    </vt:vector>
  </TitlesOfParts>
  <Company> </Company>
  <LinksUpToDate>false</LinksUpToDate>
  <CharactersWithSpaces>55291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103</cp:revision>
  <cp:lastPrinted>2015-04-20T06:58:00Z</cp:lastPrinted>
  <dcterms:created xsi:type="dcterms:W3CDTF">2015-03-13T09:49:00Z</dcterms:created>
  <dcterms:modified xsi:type="dcterms:W3CDTF">2015-06-26T08:48:00Z</dcterms:modified>
</cp:coreProperties>
</file>